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993EA" w14:textId="58B4CDEE" w:rsidR="006C0E48" w:rsidRPr="00484167" w:rsidRDefault="006C0E48" w:rsidP="006C0E48">
      <w:pPr>
        <w:pStyle w:val="Nadpis1"/>
        <w:jc w:val="left"/>
        <w:rPr>
          <w:rFonts w:asciiTheme="minorHAnsi" w:hAnsiTheme="minorHAnsi" w:cstheme="minorHAnsi"/>
          <w:b/>
          <w:bCs/>
          <w:caps/>
          <w:color w:val="000000" w:themeColor="text1"/>
          <w:sz w:val="20"/>
          <w:szCs w:val="24"/>
        </w:rPr>
      </w:pPr>
      <w:r w:rsidRPr="00484167">
        <w:rPr>
          <w:rFonts w:asciiTheme="minorHAnsi" w:hAnsiTheme="minorHAnsi" w:cstheme="minorHAnsi"/>
          <w:color w:val="000000" w:themeColor="text1"/>
          <w:sz w:val="20"/>
          <w:szCs w:val="24"/>
        </w:rPr>
        <w:t xml:space="preserve">Příloha č. 5 </w:t>
      </w:r>
    </w:p>
    <w:p w14:paraId="024B49A3" w14:textId="77777777" w:rsidR="00385E7D" w:rsidRDefault="00385E7D" w:rsidP="00385E7D">
      <w:pPr>
        <w:pStyle w:val="Nadpis1"/>
        <w:jc w:val="center"/>
        <w:rPr>
          <w:rFonts w:asciiTheme="minorHAnsi" w:hAnsiTheme="minorHAnsi" w:cstheme="minorHAnsi"/>
        </w:rPr>
      </w:pPr>
    </w:p>
    <w:p w14:paraId="590C633B" w14:textId="3C32C20D" w:rsidR="006C0E48" w:rsidRPr="00484167" w:rsidRDefault="006C0E48" w:rsidP="00385E7D">
      <w:pPr>
        <w:pStyle w:val="Nadpis1"/>
        <w:jc w:val="center"/>
        <w:rPr>
          <w:rFonts w:asciiTheme="minorHAnsi" w:hAnsiTheme="minorHAnsi" w:cstheme="minorHAnsi"/>
          <w:b/>
          <w:bCs/>
          <w:color w:val="000000" w:themeColor="text1"/>
          <w:sz w:val="32"/>
          <w:szCs w:val="32"/>
        </w:rPr>
      </w:pPr>
      <w:r w:rsidRPr="00484167">
        <w:rPr>
          <w:rFonts w:asciiTheme="minorHAnsi" w:hAnsiTheme="minorHAnsi" w:cstheme="minorHAnsi"/>
          <w:b/>
          <w:bCs/>
          <w:color w:val="000000" w:themeColor="text1"/>
          <w:sz w:val="32"/>
          <w:szCs w:val="32"/>
        </w:rPr>
        <w:t>SMLOUVA O PRAVIDELNÉ ÚDRŽBĚ</w:t>
      </w:r>
    </w:p>
    <w:p w14:paraId="4B47A593" w14:textId="6AB4E5D7" w:rsidR="006C0E48" w:rsidRPr="0009685A" w:rsidRDefault="006C0E48" w:rsidP="006C0E48">
      <w:pPr>
        <w:jc w:val="center"/>
        <w:rPr>
          <w:rFonts w:asciiTheme="minorHAnsi" w:hAnsiTheme="minorHAnsi" w:cstheme="minorHAnsi"/>
          <w:color w:val="000000" w:themeColor="text1"/>
        </w:rPr>
      </w:pPr>
      <w:r w:rsidRPr="0009685A">
        <w:rPr>
          <w:rFonts w:asciiTheme="minorHAnsi" w:hAnsiTheme="minorHAnsi" w:cstheme="minorHAnsi"/>
          <w:color w:val="000000" w:themeColor="text1"/>
        </w:rPr>
        <w:t>„</w:t>
      </w:r>
      <w:r w:rsidR="00385E7D" w:rsidRPr="0009685A">
        <w:rPr>
          <w:rFonts w:eastAsia="Open Sans" w:cstheme="minorHAnsi"/>
          <w:b/>
          <w:bCs/>
          <w:color w:val="000000" w:themeColor="text1"/>
        </w:rPr>
        <w:t>Systém DČOV v</w:t>
      </w:r>
      <w:r w:rsidR="0009685A" w:rsidRPr="0009685A">
        <w:rPr>
          <w:rFonts w:eastAsia="Open Sans" w:cstheme="minorHAnsi"/>
          <w:b/>
          <w:bCs/>
          <w:color w:val="000000" w:themeColor="text1"/>
        </w:rPr>
        <w:t> </w:t>
      </w:r>
      <w:r w:rsidR="00385E7D" w:rsidRPr="0009685A">
        <w:rPr>
          <w:rFonts w:eastAsia="Open Sans" w:cstheme="minorHAnsi"/>
          <w:b/>
          <w:bCs/>
          <w:color w:val="000000" w:themeColor="text1"/>
        </w:rPr>
        <w:t>obci</w:t>
      </w:r>
      <w:r w:rsidR="0009685A" w:rsidRPr="0009685A">
        <w:rPr>
          <w:rFonts w:eastAsia="Open Sans" w:cstheme="minorHAnsi"/>
          <w:b/>
          <w:bCs/>
          <w:color w:val="000000" w:themeColor="text1"/>
        </w:rPr>
        <w:t xml:space="preserve"> </w:t>
      </w:r>
      <w:r w:rsidR="006E2AC7">
        <w:rPr>
          <w:rFonts w:eastAsia="Open Sans" w:cstheme="minorHAnsi"/>
          <w:b/>
          <w:bCs/>
          <w:color w:val="000000" w:themeColor="text1"/>
        </w:rPr>
        <w:t>Moravany</w:t>
      </w:r>
      <w:r w:rsidRPr="0009685A">
        <w:rPr>
          <w:rFonts w:asciiTheme="minorHAnsi" w:hAnsiTheme="minorHAnsi" w:cstheme="minorHAnsi"/>
          <w:color w:val="000000" w:themeColor="text1"/>
        </w:rPr>
        <w:t>“</w:t>
      </w:r>
    </w:p>
    <w:p w14:paraId="16A7DBC3" w14:textId="77777777" w:rsidR="006C0E48" w:rsidRPr="009B725A" w:rsidRDefault="006C0E48" w:rsidP="006C0E48">
      <w:pPr>
        <w:spacing w:after="0" w:line="300" w:lineRule="exact"/>
        <w:rPr>
          <w:rFonts w:asciiTheme="minorHAnsi" w:hAnsiTheme="minorHAnsi" w:cstheme="minorHAnsi"/>
          <w:sz w:val="20"/>
          <w:szCs w:val="20"/>
        </w:rPr>
      </w:pPr>
    </w:p>
    <w:p w14:paraId="40A675C5" w14:textId="77777777" w:rsidR="006C0E48" w:rsidRPr="009B725A" w:rsidRDefault="006C0E48" w:rsidP="006C0E48">
      <w:pPr>
        <w:spacing w:after="0" w:line="300" w:lineRule="exact"/>
        <w:rPr>
          <w:rFonts w:asciiTheme="minorHAnsi" w:hAnsiTheme="minorHAnsi" w:cstheme="minorHAnsi"/>
          <w:sz w:val="20"/>
          <w:szCs w:val="20"/>
        </w:rPr>
      </w:pPr>
    </w:p>
    <w:p w14:paraId="4D00EDAB" w14:textId="77777777" w:rsidR="006C0E48" w:rsidRDefault="006C0E48" w:rsidP="0039262D">
      <w:pPr>
        <w:pStyle w:val="Nadpis2"/>
        <w:numPr>
          <w:ilvl w:val="0"/>
          <w:numId w:val="2"/>
        </w:numPr>
        <w:tabs>
          <w:tab w:val="num" w:pos="360"/>
        </w:tabs>
        <w:ind w:left="0" w:firstLine="0"/>
        <w:jc w:val="center"/>
        <w:rPr>
          <w:rFonts w:asciiTheme="minorHAnsi" w:hAnsiTheme="minorHAnsi" w:cstheme="minorHAnsi"/>
          <w:b/>
          <w:bCs/>
          <w:color w:val="000000" w:themeColor="text1"/>
          <w:sz w:val="22"/>
          <w:szCs w:val="22"/>
        </w:rPr>
      </w:pPr>
      <w:r w:rsidRPr="0039262D">
        <w:rPr>
          <w:rFonts w:asciiTheme="minorHAnsi" w:hAnsiTheme="minorHAnsi" w:cstheme="minorHAnsi"/>
          <w:b/>
          <w:bCs/>
          <w:color w:val="000000" w:themeColor="text1"/>
          <w:sz w:val="22"/>
          <w:szCs w:val="22"/>
        </w:rPr>
        <w:t>Smluvní strany</w:t>
      </w:r>
    </w:p>
    <w:p w14:paraId="6C26D616" w14:textId="77777777" w:rsidR="0039262D" w:rsidRPr="0039262D" w:rsidRDefault="0039262D" w:rsidP="0039262D"/>
    <w:p w14:paraId="37AA9090" w14:textId="65E15F93" w:rsidR="006C0E48" w:rsidRPr="006E2AC7" w:rsidRDefault="006C0E48" w:rsidP="006C0E48">
      <w:pPr>
        <w:spacing w:after="0" w:line="300" w:lineRule="exact"/>
        <w:rPr>
          <w:rFonts w:asciiTheme="minorHAnsi" w:hAnsiTheme="minorHAnsi" w:cstheme="minorHAnsi"/>
          <w:color w:val="000000" w:themeColor="text1"/>
          <w:sz w:val="20"/>
          <w:szCs w:val="20"/>
        </w:rPr>
      </w:pPr>
      <w:r w:rsidRPr="000D61C0">
        <w:rPr>
          <w:rFonts w:asciiTheme="minorHAnsi" w:hAnsiTheme="minorHAnsi" w:cstheme="minorHAnsi"/>
          <w:sz w:val="20"/>
          <w:szCs w:val="20"/>
        </w:rPr>
        <w:tab/>
      </w:r>
      <w:r w:rsidRPr="006E2AC7">
        <w:rPr>
          <w:rFonts w:asciiTheme="minorHAnsi" w:hAnsiTheme="minorHAnsi" w:cstheme="minorHAnsi"/>
          <w:b/>
          <w:color w:val="000000" w:themeColor="text1"/>
          <w:sz w:val="20"/>
          <w:szCs w:val="20"/>
        </w:rPr>
        <w:t>Objednatel:</w:t>
      </w:r>
      <w:r w:rsidRPr="006E2AC7">
        <w:rPr>
          <w:rFonts w:asciiTheme="minorHAnsi" w:hAnsiTheme="minorHAnsi" w:cstheme="minorHAnsi"/>
          <w:color w:val="000000" w:themeColor="text1"/>
          <w:sz w:val="20"/>
          <w:szCs w:val="20"/>
        </w:rPr>
        <w:t xml:space="preserve"> </w:t>
      </w:r>
      <w:r w:rsidRPr="006E2AC7">
        <w:rPr>
          <w:rFonts w:asciiTheme="minorHAnsi" w:hAnsiTheme="minorHAnsi" w:cstheme="minorHAnsi"/>
          <w:color w:val="000000" w:themeColor="text1"/>
          <w:sz w:val="20"/>
          <w:szCs w:val="20"/>
        </w:rPr>
        <w:tab/>
      </w:r>
      <w:r w:rsidRPr="006E2AC7">
        <w:rPr>
          <w:rFonts w:asciiTheme="minorHAnsi" w:hAnsiTheme="minorHAnsi" w:cstheme="minorHAnsi"/>
          <w:color w:val="000000" w:themeColor="text1"/>
          <w:sz w:val="20"/>
          <w:szCs w:val="20"/>
        </w:rPr>
        <w:tab/>
      </w:r>
      <w:r w:rsidRPr="006E2AC7">
        <w:rPr>
          <w:rFonts w:asciiTheme="minorHAnsi" w:hAnsiTheme="minorHAnsi" w:cstheme="minorHAnsi"/>
          <w:color w:val="000000" w:themeColor="text1"/>
          <w:sz w:val="20"/>
          <w:szCs w:val="20"/>
        </w:rPr>
        <w:tab/>
      </w:r>
      <w:r w:rsidRPr="006E2AC7">
        <w:rPr>
          <w:rFonts w:asciiTheme="minorHAnsi" w:hAnsiTheme="minorHAnsi" w:cstheme="minorHAnsi"/>
          <w:b/>
          <w:bCs/>
          <w:color w:val="000000" w:themeColor="text1"/>
          <w:sz w:val="20"/>
          <w:szCs w:val="20"/>
        </w:rPr>
        <w:t xml:space="preserve">Obec </w:t>
      </w:r>
      <w:r w:rsidR="006E2AC7" w:rsidRPr="006E2AC7">
        <w:rPr>
          <w:rFonts w:asciiTheme="minorHAnsi" w:hAnsiTheme="minorHAnsi" w:cstheme="minorHAnsi"/>
          <w:b/>
          <w:bCs/>
          <w:color w:val="000000" w:themeColor="text1"/>
          <w:sz w:val="20"/>
          <w:szCs w:val="20"/>
        </w:rPr>
        <w:t>Moravany</w:t>
      </w:r>
    </w:p>
    <w:p w14:paraId="2578BD2E" w14:textId="62D6BF66" w:rsidR="006C0E48" w:rsidRPr="006E2AC7" w:rsidRDefault="006C0E48" w:rsidP="006C0E48">
      <w:pPr>
        <w:spacing w:after="0" w:line="300" w:lineRule="exact"/>
        <w:rPr>
          <w:rFonts w:asciiTheme="minorHAnsi" w:hAnsiTheme="minorHAnsi" w:cstheme="minorHAnsi"/>
          <w:color w:val="000000" w:themeColor="text1"/>
          <w:sz w:val="20"/>
          <w:szCs w:val="20"/>
        </w:rPr>
      </w:pPr>
      <w:r w:rsidRPr="006E2AC7">
        <w:rPr>
          <w:rFonts w:asciiTheme="minorHAnsi" w:hAnsiTheme="minorHAnsi" w:cstheme="minorHAnsi"/>
          <w:color w:val="000000" w:themeColor="text1"/>
          <w:sz w:val="20"/>
          <w:szCs w:val="20"/>
        </w:rPr>
        <w:tab/>
        <w:t xml:space="preserve">se sídlem: </w:t>
      </w:r>
      <w:r w:rsidRPr="006E2AC7">
        <w:rPr>
          <w:rFonts w:asciiTheme="minorHAnsi" w:hAnsiTheme="minorHAnsi" w:cstheme="minorHAnsi"/>
          <w:color w:val="000000" w:themeColor="text1"/>
          <w:sz w:val="20"/>
          <w:szCs w:val="20"/>
        </w:rPr>
        <w:tab/>
      </w:r>
      <w:r w:rsidRPr="006E2AC7">
        <w:rPr>
          <w:rFonts w:asciiTheme="minorHAnsi" w:hAnsiTheme="minorHAnsi" w:cstheme="minorHAnsi"/>
          <w:color w:val="000000" w:themeColor="text1"/>
          <w:sz w:val="20"/>
          <w:szCs w:val="20"/>
        </w:rPr>
        <w:tab/>
      </w:r>
      <w:r w:rsidRPr="006E2AC7">
        <w:rPr>
          <w:rFonts w:asciiTheme="minorHAnsi" w:hAnsiTheme="minorHAnsi" w:cstheme="minorHAnsi"/>
          <w:color w:val="000000" w:themeColor="text1"/>
          <w:sz w:val="20"/>
          <w:szCs w:val="20"/>
        </w:rPr>
        <w:tab/>
      </w:r>
      <w:r w:rsidR="006E2AC7" w:rsidRPr="006E2AC7">
        <w:rPr>
          <w:rFonts w:asciiTheme="minorHAnsi" w:hAnsiTheme="minorHAnsi" w:cstheme="minorHAnsi"/>
          <w:sz w:val="20"/>
          <w:szCs w:val="20"/>
        </w:rPr>
        <w:t>nám. Hrdinů 136, 533 72 Moravany u Holic</w:t>
      </w:r>
    </w:p>
    <w:p w14:paraId="23FE5186" w14:textId="094DD657" w:rsidR="006C0E48" w:rsidRPr="006E2AC7" w:rsidRDefault="006C0E48" w:rsidP="006C0E48">
      <w:pPr>
        <w:spacing w:after="0" w:line="300" w:lineRule="exact"/>
        <w:rPr>
          <w:rFonts w:asciiTheme="minorHAnsi" w:hAnsiTheme="minorHAnsi" w:cstheme="minorHAnsi"/>
          <w:color w:val="000000" w:themeColor="text1"/>
          <w:sz w:val="20"/>
          <w:szCs w:val="20"/>
        </w:rPr>
      </w:pPr>
      <w:r w:rsidRPr="006E2AC7">
        <w:rPr>
          <w:rFonts w:asciiTheme="minorHAnsi" w:hAnsiTheme="minorHAnsi" w:cstheme="minorHAnsi"/>
          <w:color w:val="000000" w:themeColor="text1"/>
          <w:sz w:val="20"/>
          <w:szCs w:val="20"/>
        </w:rPr>
        <w:tab/>
        <w:t>IČ</w:t>
      </w:r>
      <w:r w:rsidR="006E2AC7" w:rsidRPr="006E2AC7">
        <w:rPr>
          <w:rFonts w:asciiTheme="minorHAnsi" w:hAnsiTheme="minorHAnsi" w:cstheme="minorHAnsi"/>
          <w:color w:val="000000" w:themeColor="text1"/>
          <w:sz w:val="20"/>
          <w:szCs w:val="20"/>
        </w:rPr>
        <w:t>O</w:t>
      </w:r>
      <w:r w:rsidRPr="006E2AC7">
        <w:rPr>
          <w:rFonts w:asciiTheme="minorHAnsi" w:hAnsiTheme="minorHAnsi" w:cstheme="minorHAnsi"/>
          <w:color w:val="000000" w:themeColor="text1"/>
          <w:sz w:val="20"/>
          <w:szCs w:val="20"/>
        </w:rPr>
        <w:t xml:space="preserve">: </w:t>
      </w:r>
      <w:r w:rsidRPr="006E2AC7">
        <w:rPr>
          <w:rFonts w:asciiTheme="minorHAnsi" w:hAnsiTheme="minorHAnsi" w:cstheme="minorHAnsi"/>
          <w:color w:val="000000" w:themeColor="text1"/>
          <w:sz w:val="20"/>
          <w:szCs w:val="20"/>
        </w:rPr>
        <w:tab/>
      </w:r>
      <w:r w:rsidRPr="006E2AC7">
        <w:rPr>
          <w:rFonts w:asciiTheme="minorHAnsi" w:hAnsiTheme="minorHAnsi" w:cstheme="minorHAnsi"/>
          <w:color w:val="000000" w:themeColor="text1"/>
          <w:sz w:val="20"/>
          <w:szCs w:val="20"/>
        </w:rPr>
        <w:tab/>
      </w:r>
      <w:r w:rsidRPr="006E2AC7">
        <w:rPr>
          <w:rFonts w:asciiTheme="minorHAnsi" w:hAnsiTheme="minorHAnsi" w:cstheme="minorHAnsi"/>
          <w:color w:val="000000" w:themeColor="text1"/>
          <w:sz w:val="20"/>
          <w:szCs w:val="20"/>
        </w:rPr>
        <w:tab/>
      </w:r>
      <w:r w:rsidRPr="006E2AC7">
        <w:rPr>
          <w:rFonts w:asciiTheme="minorHAnsi" w:hAnsiTheme="minorHAnsi" w:cstheme="minorHAnsi"/>
          <w:color w:val="000000" w:themeColor="text1"/>
          <w:sz w:val="20"/>
          <w:szCs w:val="20"/>
        </w:rPr>
        <w:tab/>
      </w:r>
      <w:r w:rsidR="006E2AC7" w:rsidRPr="006E2AC7">
        <w:rPr>
          <w:rFonts w:asciiTheme="minorHAnsi" w:hAnsiTheme="minorHAnsi" w:cstheme="minorHAnsi"/>
          <w:sz w:val="20"/>
          <w:szCs w:val="20"/>
        </w:rPr>
        <w:t>00273988</w:t>
      </w:r>
    </w:p>
    <w:p w14:paraId="495C57BA" w14:textId="5D9885FB" w:rsidR="006C0E48" w:rsidRPr="006E2AC7" w:rsidRDefault="006C0E48" w:rsidP="000D61C0">
      <w:pPr>
        <w:spacing w:after="0" w:line="300" w:lineRule="exact"/>
        <w:rPr>
          <w:rFonts w:asciiTheme="minorHAnsi" w:hAnsiTheme="minorHAnsi" w:cstheme="minorHAnsi"/>
          <w:color w:val="000000" w:themeColor="text1"/>
          <w:sz w:val="20"/>
          <w:szCs w:val="20"/>
        </w:rPr>
      </w:pPr>
      <w:r w:rsidRPr="006E2AC7">
        <w:rPr>
          <w:rFonts w:asciiTheme="minorHAnsi" w:hAnsiTheme="minorHAnsi" w:cstheme="minorHAnsi"/>
          <w:color w:val="000000" w:themeColor="text1"/>
          <w:sz w:val="20"/>
          <w:szCs w:val="20"/>
        </w:rPr>
        <w:tab/>
        <w:t>z</w:t>
      </w:r>
      <w:r w:rsidR="006E2AC7" w:rsidRPr="006E2AC7">
        <w:rPr>
          <w:rFonts w:asciiTheme="minorHAnsi" w:hAnsiTheme="minorHAnsi" w:cstheme="minorHAnsi"/>
          <w:color w:val="000000" w:themeColor="text1"/>
          <w:sz w:val="20"/>
          <w:szCs w:val="20"/>
        </w:rPr>
        <w:t>a</w:t>
      </w:r>
      <w:r w:rsidRPr="006E2AC7">
        <w:rPr>
          <w:rFonts w:asciiTheme="minorHAnsi" w:hAnsiTheme="minorHAnsi" w:cstheme="minorHAnsi"/>
          <w:color w:val="000000" w:themeColor="text1"/>
          <w:sz w:val="20"/>
          <w:szCs w:val="20"/>
        </w:rPr>
        <w:t>st</w:t>
      </w:r>
      <w:r w:rsidR="006E2AC7" w:rsidRPr="006E2AC7">
        <w:rPr>
          <w:rFonts w:asciiTheme="minorHAnsi" w:hAnsiTheme="minorHAnsi" w:cstheme="minorHAnsi"/>
          <w:color w:val="000000" w:themeColor="text1"/>
          <w:sz w:val="20"/>
          <w:szCs w:val="20"/>
        </w:rPr>
        <w:t>oupený</w:t>
      </w:r>
      <w:r w:rsidRPr="006E2AC7">
        <w:rPr>
          <w:rFonts w:asciiTheme="minorHAnsi" w:hAnsiTheme="minorHAnsi" w:cstheme="minorHAnsi"/>
          <w:color w:val="000000" w:themeColor="text1"/>
          <w:sz w:val="20"/>
          <w:szCs w:val="20"/>
        </w:rPr>
        <w:t xml:space="preserve">: </w:t>
      </w:r>
      <w:r w:rsidRPr="006E2AC7">
        <w:rPr>
          <w:rFonts w:asciiTheme="minorHAnsi" w:hAnsiTheme="minorHAnsi" w:cstheme="minorHAnsi"/>
          <w:color w:val="000000" w:themeColor="text1"/>
          <w:sz w:val="20"/>
          <w:szCs w:val="20"/>
        </w:rPr>
        <w:tab/>
      </w:r>
      <w:r w:rsidRPr="006E2AC7">
        <w:rPr>
          <w:rFonts w:asciiTheme="minorHAnsi" w:hAnsiTheme="minorHAnsi" w:cstheme="minorHAnsi"/>
          <w:color w:val="000000" w:themeColor="text1"/>
          <w:sz w:val="20"/>
          <w:szCs w:val="20"/>
        </w:rPr>
        <w:tab/>
      </w:r>
      <w:r w:rsidRPr="006E2AC7">
        <w:rPr>
          <w:rFonts w:asciiTheme="minorHAnsi" w:hAnsiTheme="minorHAnsi" w:cstheme="minorHAnsi"/>
          <w:color w:val="000000" w:themeColor="text1"/>
          <w:sz w:val="20"/>
          <w:szCs w:val="20"/>
        </w:rPr>
        <w:tab/>
      </w:r>
      <w:r w:rsidR="006E2AC7" w:rsidRPr="006E2AC7">
        <w:rPr>
          <w:rFonts w:asciiTheme="minorHAnsi" w:hAnsiTheme="minorHAnsi" w:cstheme="minorHAnsi"/>
          <w:sz w:val="20"/>
          <w:szCs w:val="20"/>
        </w:rPr>
        <w:t>Ondřejem Mikuleckým, starostou obce</w:t>
      </w:r>
    </w:p>
    <w:p w14:paraId="571C981D" w14:textId="16B2F9F1" w:rsidR="006E2AC7" w:rsidRPr="006E2AC7" w:rsidRDefault="006C0E48" w:rsidP="006E2AC7">
      <w:pPr>
        <w:spacing w:after="0"/>
        <w:rPr>
          <w:rFonts w:asciiTheme="minorHAnsi" w:hAnsiTheme="minorHAnsi" w:cstheme="minorHAnsi"/>
          <w:sz w:val="20"/>
          <w:szCs w:val="20"/>
        </w:rPr>
      </w:pPr>
      <w:r w:rsidRPr="006E2AC7">
        <w:rPr>
          <w:rFonts w:asciiTheme="minorHAnsi" w:hAnsiTheme="minorHAnsi" w:cstheme="minorHAnsi"/>
          <w:color w:val="000000" w:themeColor="text1"/>
          <w:sz w:val="20"/>
          <w:szCs w:val="20"/>
        </w:rPr>
        <w:tab/>
      </w:r>
      <w:r w:rsidR="006E2AC7" w:rsidRPr="006E2AC7">
        <w:rPr>
          <w:rFonts w:asciiTheme="minorHAnsi" w:hAnsiTheme="minorHAnsi" w:cstheme="minorHAnsi"/>
          <w:sz w:val="20"/>
          <w:szCs w:val="20"/>
        </w:rPr>
        <w:t xml:space="preserve">Bankovní spojení:         </w:t>
      </w:r>
      <w:r w:rsidR="006E2AC7">
        <w:rPr>
          <w:rFonts w:asciiTheme="minorHAnsi" w:hAnsiTheme="minorHAnsi" w:cstheme="minorHAnsi"/>
          <w:sz w:val="20"/>
          <w:szCs w:val="20"/>
        </w:rPr>
        <w:t xml:space="preserve">                    </w:t>
      </w:r>
      <w:r w:rsidR="006E2AC7" w:rsidRPr="006E2AC7">
        <w:rPr>
          <w:rFonts w:asciiTheme="minorHAnsi" w:hAnsiTheme="minorHAnsi" w:cstheme="minorHAnsi"/>
          <w:sz w:val="20"/>
          <w:szCs w:val="20"/>
        </w:rPr>
        <w:t xml:space="preserve">  Komerční banka a.s.</w:t>
      </w:r>
    </w:p>
    <w:p w14:paraId="7F0472FD" w14:textId="7D2BA158" w:rsidR="006E2AC7" w:rsidRPr="006E2AC7" w:rsidRDefault="006E2AC7" w:rsidP="006E2AC7">
      <w:pPr>
        <w:spacing w:after="0"/>
        <w:rPr>
          <w:rFonts w:asciiTheme="minorHAnsi" w:hAnsiTheme="minorHAnsi" w:cstheme="minorHAnsi"/>
          <w:sz w:val="20"/>
          <w:szCs w:val="20"/>
        </w:rPr>
      </w:pPr>
      <w:r w:rsidRPr="006E2AC7">
        <w:rPr>
          <w:rFonts w:asciiTheme="minorHAnsi" w:hAnsiTheme="minorHAnsi" w:cstheme="minorHAnsi"/>
          <w:sz w:val="20"/>
          <w:szCs w:val="20"/>
        </w:rPr>
        <w:t xml:space="preserve">          </w:t>
      </w:r>
      <w:r>
        <w:rPr>
          <w:rFonts w:asciiTheme="minorHAnsi" w:hAnsiTheme="minorHAnsi" w:cstheme="minorHAnsi"/>
          <w:sz w:val="20"/>
          <w:szCs w:val="20"/>
        </w:rPr>
        <w:t xml:space="preserve">    </w:t>
      </w:r>
      <w:r w:rsidRPr="006E2AC7">
        <w:rPr>
          <w:rFonts w:asciiTheme="minorHAnsi" w:hAnsiTheme="minorHAnsi" w:cstheme="minorHAnsi"/>
          <w:sz w:val="20"/>
          <w:szCs w:val="20"/>
        </w:rPr>
        <w:t xml:space="preserve">  Číslo účtu: </w:t>
      </w:r>
      <w:r w:rsidRPr="006E2AC7">
        <w:rPr>
          <w:rFonts w:asciiTheme="minorHAnsi" w:hAnsiTheme="minorHAnsi" w:cstheme="minorHAnsi"/>
          <w:sz w:val="20"/>
          <w:szCs w:val="20"/>
        </w:rPr>
        <w:tab/>
      </w:r>
      <w:r w:rsidRPr="006E2AC7">
        <w:rPr>
          <w:rFonts w:asciiTheme="minorHAnsi" w:hAnsiTheme="minorHAnsi" w:cstheme="minorHAnsi"/>
          <w:sz w:val="20"/>
          <w:szCs w:val="20"/>
        </w:rPr>
        <w:tab/>
      </w:r>
      <w:r>
        <w:rPr>
          <w:rFonts w:asciiTheme="minorHAnsi" w:hAnsiTheme="minorHAnsi" w:cstheme="minorHAnsi"/>
          <w:sz w:val="20"/>
          <w:szCs w:val="20"/>
        </w:rPr>
        <w:t xml:space="preserve">                </w:t>
      </w:r>
      <w:r w:rsidRPr="006E2AC7">
        <w:rPr>
          <w:rFonts w:asciiTheme="minorHAnsi" w:hAnsiTheme="minorHAnsi" w:cstheme="minorHAnsi"/>
          <w:sz w:val="20"/>
          <w:szCs w:val="20"/>
        </w:rPr>
        <w:t>2620561/0100</w:t>
      </w:r>
    </w:p>
    <w:p w14:paraId="68BC47AC" w14:textId="77777777" w:rsidR="006E2AC7" w:rsidRDefault="006E2AC7" w:rsidP="006E2AC7">
      <w:pPr>
        <w:spacing w:after="0" w:line="360" w:lineRule="auto"/>
        <w:rPr>
          <w:rFonts w:cs="Calibri"/>
        </w:rPr>
      </w:pPr>
    </w:p>
    <w:p w14:paraId="358C178D" w14:textId="1A1683C1" w:rsidR="006C0E48" w:rsidRPr="009B725A" w:rsidRDefault="006C0E48" w:rsidP="006E2AC7">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w:t>
      </w:r>
    </w:p>
    <w:p w14:paraId="5A7042E1" w14:textId="77777777" w:rsidR="006C0E48" w:rsidRPr="009B725A" w:rsidRDefault="006C0E48" w:rsidP="006C0E48">
      <w:pPr>
        <w:spacing w:after="0" w:line="300" w:lineRule="exact"/>
        <w:rPr>
          <w:rFonts w:asciiTheme="minorHAnsi" w:hAnsiTheme="minorHAnsi" w:cstheme="minorHAnsi"/>
          <w:sz w:val="20"/>
          <w:szCs w:val="20"/>
        </w:rPr>
      </w:pPr>
    </w:p>
    <w:p w14:paraId="1FC29698" w14:textId="77777777" w:rsidR="006C0E48" w:rsidRPr="009B725A" w:rsidRDefault="006C0E48" w:rsidP="006C0E48">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r>
      <w:r w:rsidRPr="009B725A">
        <w:rPr>
          <w:rFonts w:asciiTheme="minorHAnsi" w:hAnsiTheme="minorHAnsi" w:cstheme="minorHAnsi"/>
          <w:b/>
          <w:sz w:val="20"/>
          <w:szCs w:val="20"/>
        </w:rPr>
        <w:t>Zhotovitel</w:t>
      </w:r>
      <w:r w:rsidRPr="009B725A">
        <w:rPr>
          <w:rFonts w:asciiTheme="minorHAnsi" w:hAnsiTheme="minorHAnsi" w:cstheme="minorHAnsi"/>
          <w:sz w:val="20"/>
          <w:szCs w:val="20"/>
        </w:rPr>
        <w:t>:</w:t>
      </w:r>
      <w:r w:rsidRPr="009B725A">
        <w:rPr>
          <w:rFonts w:asciiTheme="minorHAnsi" w:hAnsiTheme="minorHAnsi" w:cstheme="minorHAnsi"/>
          <w:sz w:val="20"/>
          <w:szCs w:val="20"/>
        </w:rPr>
        <w:tab/>
      </w:r>
      <w:r w:rsidRPr="009B725A">
        <w:rPr>
          <w:rFonts w:asciiTheme="minorHAnsi" w:hAnsiTheme="minorHAnsi" w:cstheme="minorHAnsi"/>
          <w:sz w:val="20"/>
          <w:szCs w:val="20"/>
        </w:rPr>
        <w:tab/>
      </w:r>
      <w:r w:rsidRPr="009B725A">
        <w:rPr>
          <w:rFonts w:asciiTheme="minorHAnsi" w:hAnsiTheme="minorHAnsi" w:cstheme="minorHAnsi"/>
          <w:sz w:val="20"/>
          <w:szCs w:val="20"/>
        </w:rPr>
        <w:tab/>
      </w:r>
      <w:r w:rsidRPr="00631BAB">
        <w:rPr>
          <w:rFonts w:asciiTheme="minorHAnsi" w:hAnsiTheme="minorHAnsi" w:cstheme="minorHAnsi"/>
          <w:sz w:val="20"/>
          <w:szCs w:val="20"/>
        </w:rPr>
        <w:t>……………………………………</w:t>
      </w:r>
    </w:p>
    <w:p w14:paraId="07180B6E" w14:textId="77777777" w:rsidR="006C0E48" w:rsidRPr="009B725A" w:rsidRDefault="006C0E48" w:rsidP="006C0E48">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se sídlem:</w:t>
      </w:r>
      <w:r w:rsidRPr="009B725A">
        <w:rPr>
          <w:rFonts w:asciiTheme="minorHAnsi" w:hAnsiTheme="minorHAnsi" w:cstheme="minorHAnsi"/>
          <w:sz w:val="20"/>
          <w:szCs w:val="20"/>
        </w:rPr>
        <w:tab/>
      </w:r>
      <w:r w:rsidRPr="009B725A">
        <w:rPr>
          <w:rFonts w:asciiTheme="minorHAnsi" w:hAnsiTheme="minorHAnsi" w:cstheme="minorHAnsi"/>
          <w:sz w:val="20"/>
          <w:szCs w:val="20"/>
        </w:rPr>
        <w:tab/>
      </w:r>
      <w:r w:rsidRPr="009B725A">
        <w:rPr>
          <w:rFonts w:asciiTheme="minorHAnsi" w:hAnsiTheme="minorHAnsi" w:cstheme="minorHAnsi"/>
          <w:sz w:val="20"/>
          <w:szCs w:val="20"/>
        </w:rPr>
        <w:tab/>
      </w:r>
      <w:r w:rsidRPr="00631BAB">
        <w:rPr>
          <w:rFonts w:asciiTheme="minorHAnsi" w:hAnsiTheme="minorHAnsi" w:cstheme="minorHAnsi"/>
          <w:sz w:val="20"/>
          <w:szCs w:val="20"/>
        </w:rPr>
        <w:t>……………………………………</w:t>
      </w:r>
    </w:p>
    <w:p w14:paraId="407B3601" w14:textId="77777777" w:rsidR="006C0E48" w:rsidRPr="009B725A" w:rsidRDefault="006C0E48" w:rsidP="006C0E48">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IČ / DIČ:</w:t>
      </w:r>
      <w:r w:rsidRPr="009B725A">
        <w:rPr>
          <w:rFonts w:asciiTheme="minorHAnsi" w:hAnsiTheme="minorHAnsi" w:cstheme="minorHAnsi"/>
          <w:sz w:val="20"/>
          <w:szCs w:val="20"/>
        </w:rPr>
        <w:tab/>
      </w:r>
      <w:r w:rsidRPr="009B725A">
        <w:rPr>
          <w:rFonts w:asciiTheme="minorHAnsi" w:hAnsiTheme="minorHAnsi" w:cstheme="minorHAnsi"/>
          <w:sz w:val="20"/>
          <w:szCs w:val="20"/>
        </w:rPr>
        <w:tab/>
      </w:r>
      <w:r w:rsidRPr="009B725A">
        <w:rPr>
          <w:rFonts w:asciiTheme="minorHAnsi" w:hAnsiTheme="minorHAnsi" w:cstheme="minorHAnsi"/>
          <w:sz w:val="20"/>
          <w:szCs w:val="20"/>
        </w:rPr>
        <w:tab/>
      </w:r>
      <w:r w:rsidRPr="009B725A">
        <w:rPr>
          <w:rFonts w:asciiTheme="minorHAnsi" w:hAnsiTheme="minorHAnsi" w:cstheme="minorHAnsi"/>
          <w:sz w:val="20"/>
          <w:szCs w:val="20"/>
        </w:rPr>
        <w:tab/>
      </w:r>
      <w:r w:rsidRPr="00631BAB">
        <w:rPr>
          <w:rFonts w:asciiTheme="minorHAnsi" w:hAnsiTheme="minorHAnsi" w:cstheme="minorHAnsi"/>
          <w:sz w:val="20"/>
          <w:szCs w:val="20"/>
        </w:rPr>
        <w:t>……………………………………</w:t>
      </w:r>
    </w:p>
    <w:p w14:paraId="51D3A34C" w14:textId="77777777" w:rsidR="006C0E48" w:rsidRPr="009B725A" w:rsidRDefault="006C0E48" w:rsidP="006C0E48">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zapsán v obchodím rejstříku vedeném</w:t>
      </w:r>
      <w:r>
        <w:rPr>
          <w:rFonts w:asciiTheme="minorHAnsi" w:hAnsiTheme="minorHAnsi" w:cstheme="minorHAnsi"/>
          <w:sz w:val="20"/>
          <w:szCs w:val="20"/>
        </w:rPr>
        <w:t xml:space="preserve"> </w:t>
      </w:r>
      <w:r w:rsidRPr="009B725A">
        <w:rPr>
          <w:rFonts w:asciiTheme="minorHAnsi" w:hAnsiTheme="minorHAnsi" w:cstheme="minorHAnsi"/>
          <w:sz w:val="20"/>
          <w:szCs w:val="20"/>
        </w:rPr>
        <w:t xml:space="preserve"> </w:t>
      </w:r>
      <w:r w:rsidRPr="00631BAB">
        <w:rPr>
          <w:rFonts w:asciiTheme="minorHAnsi" w:hAnsiTheme="minorHAnsi" w:cstheme="minorHAnsi"/>
          <w:sz w:val="20"/>
          <w:szCs w:val="20"/>
        </w:rPr>
        <w:t>……………………………………</w:t>
      </w:r>
    </w:p>
    <w:p w14:paraId="3F2C79C5" w14:textId="77777777" w:rsidR="006C0E48" w:rsidRPr="009B725A" w:rsidRDefault="006C0E48" w:rsidP="006C0E48">
      <w:pPr>
        <w:spacing w:after="0" w:line="300" w:lineRule="exact"/>
        <w:ind w:firstLine="708"/>
        <w:rPr>
          <w:rFonts w:asciiTheme="minorHAnsi" w:hAnsiTheme="minorHAnsi" w:cstheme="minorHAnsi"/>
          <w:sz w:val="20"/>
          <w:szCs w:val="20"/>
        </w:rPr>
      </w:pPr>
      <w:r w:rsidRPr="009B725A">
        <w:rPr>
          <w:rFonts w:asciiTheme="minorHAnsi" w:hAnsiTheme="minorHAnsi" w:cstheme="minorHAnsi"/>
          <w:sz w:val="20"/>
          <w:szCs w:val="20"/>
        </w:rPr>
        <w:t>zástupce:</w:t>
      </w:r>
    </w:p>
    <w:p w14:paraId="28484845" w14:textId="77777777" w:rsidR="006C0E48" w:rsidRPr="009B725A" w:rsidRDefault="006C0E48" w:rsidP="006C0E48">
      <w:pPr>
        <w:spacing w:after="0" w:line="300" w:lineRule="exact"/>
        <w:ind w:firstLine="708"/>
        <w:rPr>
          <w:rFonts w:asciiTheme="minorHAnsi" w:hAnsiTheme="minorHAnsi" w:cstheme="minorHAnsi"/>
          <w:sz w:val="20"/>
          <w:szCs w:val="20"/>
        </w:rPr>
      </w:pPr>
      <w:r w:rsidRPr="009B725A">
        <w:rPr>
          <w:rFonts w:asciiTheme="minorHAnsi" w:hAnsiTheme="minorHAnsi" w:cstheme="minorHAnsi"/>
          <w:sz w:val="20"/>
          <w:szCs w:val="20"/>
        </w:rPr>
        <w:t>i.</w:t>
      </w:r>
      <w:r w:rsidRPr="009B725A">
        <w:rPr>
          <w:rFonts w:asciiTheme="minorHAnsi" w:hAnsiTheme="minorHAnsi" w:cstheme="minorHAnsi"/>
          <w:sz w:val="20"/>
          <w:szCs w:val="20"/>
        </w:rPr>
        <w:tab/>
        <w:t>ve věcech smluvních:</w:t>
      </w:r>
      <w:r w:rsidRPr="009B725A">
        <w:rPr>
          <w:rFonts w:asciiTheme="minorHAnsi" w:hAnsiTheme="minorHAnsi" w:cstheme="minorHAnsi"/>
          <w:sz w:val="20"/>
          <w:szCs w:val="20"/>
        </w:rPr>
        <w:tab/>
      </w:r>
      <w:r w:rsidRPr="00631BAB">
        <w:rPr>
          <w:rFonts w:asciiTheme="minorHAnsi" w:hAnsiTheme="minorHAnsi" w:cstheme="minorHAnsi"/>
          <w:sz w:val="20"/>
          <w:szCs w:val="20"/>
        </w:rPr>
        <w:t>……………………………………</w:t>
      </w:r>
    </w:p>
    <w:p w14:paraId="78094067" w14:textId="77777777" w:rsidR="006C0E48" w:rsidRPr="009B725A" w:rsidRDefault="006C0E48" w:rsidP="006C0E48">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ii.</w:t>
      </w:r>
      <w:r w:rsidRPr="009B725A">
        <w:rPr>
          <w:rFonts w:asciiTheme="minorHAnsi" w:hAnsiTheme="minorHAnsi" w:cstheme="minorHAnsi"/>
          <w:sz w:val="20"/>
          <w:szCs w:val="20"/>
        </w:rPr>
        <w:tab/>
        <w:t>ve věcech technických:</w:t>
      </w:r>
      <w:r w:rsidRPr="009B725A">
        <w:rPr>
          <w:rFonts w:asciiTheme="minorHAnsi" w:hAnsiTheme="minorHAnsi" w:cstheme="minorHAnsi"/>
          <w:sz w:val="20"/>
          <w:szCs w:val="20"/>
        </w:rPr>
        <w:tab/>
      </w:r>
      <w:r w:rsidRPr="00631BAB">
        <w:rPr>
          <w:rFonts w:asciiTheme="minorHAnsi" w:hAnsiTheme="minorHAnsi" w:cstheme="minorHAnsi"/>
          <w:sz w:val="20"/>
          <w:szCs w:val="20"/>
        </w:rPr>
        <w:t>……………………………………</w:t>
      </w:r>
    </w:p>
    <w:p w14:paraId="15F8983F" w14:textId="77777777" w:rsidR="006C0E48" w:rsidRPr="009B725A" w:rsidRDefault="006C0E48" w:rsidP="006C0E48">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bankovní spojení:</w:t>
      </w:r>
      <w:r w:rsidRPr="009B725A">
        <w:rPr>
          <w:rFonts w:asciiTheme="minorHAnsi" w:hAnsiTheme="minorHAnsi" w:cstheme="minorHAnsi"/>
          <w:sz w:val="20"/>
          <w:szCs w:val="20"/>
        </w:rPr>
        <w:tab/>
      </w:r>
      <w:r w:rsidRPr="009B725A">
        <w:rPr>
          <w:rFonts w:asciiTheme="minorHAnsi" w:hAnsiTheme="minorHAnsi" w:cstheme="minorHAnsi"/>
          <w:sz w:val="20"/>
          <w:szCs w:val="20"/>
        </w:rPr>
        <w:tab/>
      </w:r>
      <w:r w:rsidRPr="00631BAB">
        <w:rPr>
          <w:rFonts w:asciiTheme="minorHAnsi" w:hAnsiTheme="minorHAnsi" w:cstheme="minorHAnsi"/>
          <w:sz w:val="20"/>
          <w:szCs w:val="20"/>
        </w:rPr>
        <w:t>……………………………………</w:t>
      </w:r>
    </w:p>
    <w:p w14:paraId="7CF560DB" w14:textId="77777777" w:rsidR="006C0E48" w:rsidRPr="009B725A" w:rsidRDefault="006C0E48" w:rsidP="006C0E48">
      <w:pPr>
        <w:spacing w:after="0" w:line="300" w:lineRule="exact"/>
        <w:rPr>
          <w:rFonts w:asciiTheme="minorHAnsi" w:hAnsiTheme="minorHAnsi" w:cstheme="minorHAnsi"/>
          <w:sz w:val="20"/>
          <w:szCs w:val="20"/>
        </w:rPr>
      </w:pPr>
      <w:r w:rsidRPr="009B725A">
        <w:rPr>
          <w:rFonts w:asciiTheme="minorHAnsi" w:hAnsiTheme="minorHAnsi" w:cstheme="minorHAnsi"/>
          <w:sz w:val="20"/>
          <w:szCs w:val="20"/>
        </w:rPr>
        <w:tab/>
        <w:t>(dále jen „zhotovitel“)</w:t>
      </w:r>
    </w:p>
    <w:p w14:paraId="6C91A5B2" w14:textId="77777777" w:rsidR="006C0E48" w:rsidRPr="009B725A" w:rsidRDefault="006C0E48" w:rsidP="006C0E48">
      <w:pPr>
        <w:spacing w:after="0"/>
        <w:rPr>
          <w:rFonts w:asciiTheme="minorHAnsi" w:hAnsiTheme="minorHAnsi" w:cstheme="minorHAnsi"/>
          <w:sz w:val="20"/>
          <w:szCs w:val="20"/>
        </w:rPr>
      </w:pPr>
    </w:p>
    <w:p w14:paraId="2A8E8C7C" w14:textId="77777777" w:rsidR="006C0E48" w:rsidRPr="009B725A" w:rsidRDefault="006C0E48" w:rsidP="006C0E48">
      <w:pPr>
        <w:rPr>
          <w:rFonts w:asciiTheme="minorHAnsi" w:hAnsiTheme="minorHAnsi" w:cstheme="minorHAnsi"/>
          <w:sz w:val="20"/>
          <w:szCs w:val="20"/>
        </w:rPr>
      </w:pPr>
      <w:r w:rsidRPr="009B725A">
        <w:rPr>
          <w:rFonts w:asciiTheme="minorHAnsi" w:hAnsiTheme="minorHAnsi" w:cstheme="minorHAnsi"/>
          <w:sz w:val="20"/>
          <w:szCs w:val="20"/>
        </w:rPr>
        <w:t>(Objednatel a Zhotovitel dále společně též jako „</w:t>
      </w:r>
      <w:r w:rsidRPr="009B725A">
        <w:rPr>
          <w:rFonts w:asciiTheme="minorHAnsi" w:hAnsiTheme="minorHAnsi" w:cstheme="minorHAnsi"/>
          <w:b/>
          <w:sz w:val="20"/>
          <w:szCs w:val="20"/>
        </w:rPr>
        <w:t>Smluvní strany</w:t>
      </w:r>
      <w:r w:rsidRPr="009B725A">
        <w:rPr>
          <w:rFonts w:asciiTheme="minorHAnsi" w:hAnsiTheme="minorHAnsi" w:cstheme="minorHAnsi"/>
          <w:sz w:val="20"/>
          <w:szCs w:val="20"/>
        </w:rPr>
        <w:t>“)</w:t>
      </w:r>
    </w:p>
    <w:p w14:paraId="39B03D66" w14:textId="77777777" w:rsidR="006C0E48" w:rsidRPr="009B725A" w:rsidRDefault="006C0E48" w:rsidP="006C0E48">
      <w:pPr>
        <w:rPr>
          <w:rFonts w:asciiTheme="minorHAnsi" w:hAnsiTheme="minorHAnsi" w:cstheme="minorHAnsi"/>
          <w:sz w:val="20"/>
          <w:szCs w:val="20"/>
        </w:rPr>
      </w:pPr>
      <w:r w:rsidRPr="009B725A">
        <w:rPr>
          <w:rFonts w:asciiTheme="minorHAnsi" w:hAnsiTheme="minorHAnsi" w:cstheme="minorHAnsi"/>
          <w:sz w:val="20"/>
          <w:szCs w:val="20"/>
        </w:rPr>
        <w:t xml:space="preserve">uzavírají uvedeného dne, měsíce a roku v souladu s ustanovením § 2586 </w:t>
      </w:r>
      <w:r w:rsidRPr="009B725A">
        <w:rPr>
          <w:rFonts w:asciiTheme="minorHAnsi" w:hAnsiTheme="minorHAnsi" w:cstheme="minorHAnsi"/>
          <w:snapToGrid w:val="0"/>
          <w:sz w:val="20"/>
          <w:szCs w:val="20"/>
        </w:rPr>
        <w:t xml:space="preserve">a následujících </w:t>
      </w:r>
      <w:r w:rsidRPr="009B725A">
        <w:rPr>
          <w:rFonts w:asciiTheme="minorHAnsi" w:hAnsiTheme="minorHAnsi" w:cstheme="minorHAnsi"/>
          <w:sz w:val="20"/>
          <w:szCs w:val="20"/>
        </w:rPr>
        <w:t xml:space="preserve">zákona č. 89/2012 Sb., občanský zákoník, ve znění pozdějších předpisů, tuto smlouvu o </w:t>
      </w:r>
      <w:r>
        <w:rPr>
          <w:rFonts w:asciiTheme="minorHAnsi" w:hAnsiTheme="minorHAnsi" w:cstheme="minorHAnsi"/>
          <w:sz w:val="20"/>
          <w:szCs w:val="20"/>
        </w:rPr>
        <w:t xml:space="preserve">pravidelné údržbě </w:t>
      </w:r>
      <w:r w:rsidRPr="009B725A">
        <w:rPr>
          <w:rFonts w:asciiTheme="minorHAnsi" w:hAnsiTheme="minorHAnsi" w:cstheme="minorHAnsi"/>
          <w:sz w:val="20"/>
          <w:szCs w:val="20"/>
        </w:rPr>
        <w:t>(dá</w:t>
      </w:r>
      <w:r>
        <w:rPr>
          <w:rFonts w:asciiTheme="minorHAnsi" w:hAnsiTheme="minorHAnsi" w:cstheme="minorHAnsi"/>
          <w:sz w:val="20"/>
          <w:szCs w:val="20"/>
        </w:rPr>
        <w:t>le jen Smlouva).</w:t>
      </w:r>
    </w:p>
    <w:p w14:paraId="39304F6B" w14:textId="77777777" w:rsidR="006C0E48" w:rsidRPr="0039262D" w:rsidRDefault="006C0E48" w:rsidP="0039262D">
      <w:pPr>
        <w:jc w:val="center"/>
        <w:rPr>
          <w:rFonts w:asciiTheme="minorHAnsi" w:hAnsiTheme="minorHAnsi" w:cstheme="minorHAnsi"/>
          <w:b/>
          <w:bCs/>
          <w:color w:val="000000" w:themeColor="text1"/>
          <w:sz w:val="22"/>
          <w:szCs w:val="22"/>
        </w:rPr>
      </w:pPr>
    </w:p>
    <w:p w14:paraId="0D637BCA" w14:textId="77777777" w:rsidR="006C0E48" w:rsidRPr="0039262D" w:rsidRDefault="006C0E48" w:rsidP="0039262D">
      <w:pPr>
        <w:pStyle w:val="Nadpis2"/>
        <w:numPr>
          <w:ilvl w:val="0"/>
          <w:numId w:val="2"/>
        </w:numPr>
        <w:tabs>
          <w:tab w:val="num" w:pos="360"/>
        </w:tabs>
        <w:ind w:left="0" w:firstLine="0"/>
        <w:jc w:val="center"/>
        <w:rPr>
          <w:rFonts w:asciiTheme="minorHAnsi" w:hAnsiTheme="minorHAnsi" w:cstheme="minorHAnsi"/>
          <w:b/>
          <w:bCs/>
          <w:color w:val="000000" w:themeColor="text1"/>
          <w:sz w:val="22"/>
          <w:szCs w:val="22"/>
        </w:rPr>
      </w:pPr>
      <w:r w:rsidRPr="0039262D">
        <w:rPr>
          <w:rFonts w:asciiTheme="minorHAnsi" w:hAnsiTheme="minorHAnsi" w:cstheme="minorHAnsi"/>
          <w:b/>
          <w:bCs/>
          <w:color w:val="000000" w:themeColor="text1"/>
          <w:sz w:val="22"/>
          <w:szCs w:val="22"/>
        </w:rPr>
        <w:t>Úvodní ujednání</w:t>
      </w:r>
    </w:p>
    <w:p w14:paraId="3C90A589" w14:textId="6ED091AB" w:rsidR="006C0E48" w:rsidRPr="009059D4" w:rsidRDefault="006C0E48" w:rsidP="006C0E48">
      <w:pPr>
        <w:pStyle w:val="rove2-slovantext"/>
        <w:numPr>
          <w:ilvl w:val="1"/>
          <w:numId w:val="2"/>
        </w:numPr>
        <w:ind w:left="851" w:hanging="491"/>
        <w:rPr>
          <w:rFonts w:asciiTheme="minorHAnsi" w:hAnsiTheme="minorHAnsi" w:cstheme="minorHAnsi"/>
          <w:color w:val="EE0000"/>
          <w:szCs w:val="20"/>
        </w:rPr>
      </w:pPr>
      <w:r w:rsidRPr="00385E7D">
        <w:rPr>
          <w:rFonts w:asciiTheme="minorHAnsi" w:hAnsiTheme="minorHAnsi" w:cstheme="minorHAnsi"/>
          <w:szCs w:val="20"/>
        </w:rPr>
        <w:t>Tato smlouva stanovuje podmínky pravidelné údržby čistíren odpadních vod (dále jen „DČOV“) realizovaných dle projektu</w:t>
      </w:r>
      <w:r w:rsidR="0009685A">
        <w:rPr>
          <w:rFonts w:asciiTheme="minorHAnsi" w:hAnsiTheme="minorHAnsi" w:cstheme="minorHAnsi"/>
          <w:szCs w:val="20"/>
        </w:rPr>
        <w:t xml:space="preserve"> objednatele</w:t>
      </w:r>
      <w:r w:rsidRPr="00385E7D">
        <w:rPr>
          <w:rFonts w:asciiTheme="minorHAnsi" w:hAnsiTheme="minorHAnsi" w:cstheme="minorHAnsi"/>
          <w:szCs w:val="20"/>
        </w:rPr>
        <w:t xml:space="preserve"> pod názvem díla </w:t>
      </w:r>
      <w:r w:rsidRPr="00385E7D">
        <w:rPr>
          <w:rFonts w:asciiTheme="minorHAnsi" w:hAnsiTheme="minorHAnsi" w:cstheme="minorHAnsi"/>
          <w:b/>
          <w:bCs/>
          <w:szCs w:val="20"/>
        </w:rPr>
        <w:t>„</w:t>
      </w:r>
      <w:r w:rsidR="00385E7D" w:rsidRPr="0009685A">
        <w:rPr>
          <w:rFonts w:asciiTheme="minorHAnsi" w:eastAsia="Open Sans" w:hAnsiTheme="minorHAnsi" w:cstheme="minorHAnsi"/>
          <w:b/>
          <w:bCs/>
          <w:color w:val="000000" w:themeColor="text1"/>
        </w:rPr>
        <w:t xml:space="preserve">Systém DČOV v obci </w:t>
      </w:r>
      <w:r w:rsidR="00EC7313">
        <w:rPr>
          <w:rFonts w:asciiTheme="minorHAnsi" w:eastAsia="Open Sans" w:hAnsiTheme="minorHAnsi" w:cstheme="minorHAnsi"/>
          <w:b/>
          <w:bCs/>
          <w:color w:val="000000" w:themeColor="text1"/>
        </w:rPr>
        <w:t>Moravany</w:t>
      </w:r>
      <w:r w:rsidRPr="0009685A">
        <w:rPr>
          <w:rFonts w:asciiTheme="minorHAnsi" w:hAnsiTheme="minorHAnsi" w:cstheme="minorHAnsi"/>
          <w:b/>
          <w:bCs/>
          <w:color w:val="000000" w:themeColor="text1"/>
          <w:szCs w:val="20"/>
        </w:rPr>
        <w:t>“</w:t>
      </w:r>
      <w:r w:rsidR="0009685A">
        <w:rPr>
          <w:rFonts w:asciiTheme="minorHAnsi" w:hAnsiTheme="minorHAnsi" w:cstheme="minorHAnsi"/>
          <w:b/>
          <w:bCs/>
          <w:color w:val="000000" w:themeColor="text1"/>
          <w:szCs w:val="20"/>
        </w:rPr>
        <w:t>.</w:t>
      </w:r>
    </w:p>
    <w:p w14:paraId="142B589B" w14:textId="024CFB33" w:rsidR="006C0E48" w:rsidRPr="00185D0A" w:rsidRDefault="006C0E48" w:rsidP="006C0E48">
      <w:pPr>
        <w:pStyle w:val="rove2-slovantext"/>
        <w:numPr>
          <w:ilvl w:val="1"/>
          <w:numId w:val="2"/>
        </w:numPr>
        <w:ind w:left="851" w:hanging="491"/>
        <w:rPr>
          <w:rFonts w:asciiTheme="minorHAnsi" w:hAnsiTheme="minorHAnsi" w:cstheme="minorHAnsi"/>
          <w:color w:val="000000" w:themeColor="text1"/>
          <w:szCs w:val="20"/>
        </w:rPr>
      </w:pPr>
      <w:r w:rsidRPr="00185D0A">
        <w:rPr>
          <w:rFonts w:asciiTheme="minorHAnsi" w:hAnsiTheme="minorHAnsi" w:cstheme="minorHAnsi"/>
          <w:color w:val="000000" w:themeColor="text1"/>
          <w:szCs w:val="20"/>
        </w:rPr>
        <w:t>Toto dílo bylo realizováno v</w:t>
      </w:r>
      <w:r w:rsidR="0068474D" w:rsidRPr="00185D0A">
        <w:rPr>
          <w:rFonts w:asciiTheme="minorHAnsi" w:hAnsiTheme="minorHAnsi" w:cstheme="minorHAnsi"/>
          <w:color w:val="000000" w:themeColor="text1"/>
          <w:szCs w:val="20"/>
        </w:rPr>
        <w:t> </w:t>
      </w:r>
      <w:r w:rsidRPr="00185D0A">
        <w:rPr>
          <w:rFonts w:asciiTheme="minorHAnsi" w:hAnsiTheme="minorHAnsi" w:cstheme="minorHAnsi"/>
          <w:color w:val="000000" w:themeColor="text1"/>
          <w:szCs w:val="20"/>
        </w:rPr>
        <w:t>počtu</w:t>
      </w:r>
      <w:r w:rsidR="0068474D" w:rsidRPr="00185D0A">
        <w:rPr>
          <w:rFonts w:asciiTheme="minorHAnsi" w:hAnsiTheme="minorHAnsi" w:cstheme="minorHAnsi"/>
          <w:color w:val="000000" w:themeColor="text1"/>
          <w:szCs w:val="20"/>
        </w:rPr>
        <w:t xml:space="preserve"> </w:t>
      </w:r>
      <w:r w:rsidR="00185D0A" w:rsidRPr="00185D0A">
        <w:rPr>
          <w:rFonts w:asciiTheme="minorHAnsi" w:hAnsiTheme="minorHAnsi" w:cstheme="minorHAnsi"/>
          <w:b/>
          <w:bCs/>
          <w:color w:val="000000" w:themeColor="text1"/>
          <w:szCs w:val="20"/>
        </w:rPr>
        <w:t>5</w:t>
      </w:r>
      <w:r w:rsidR="00560775">
        <w:rPr>
          <w:rFonts w:asciiTheme="minorHAnsi" w:hAnsiTheme="minorHAnsi" w:cstheme="minorHAnsi"/>
          <w:b/>
          <w:bCs/>
          <w:color w:val="000000" w:themeColor="text1"/>
          <w:szCs w:val="20"/>
        </w:rPr>
        <w:t>5</w:t>
      </w:r>
      <w:r w:rsidR="0068474D" w:rsidRPr="00185D0A">
        <w:rPr>
          <w:rFonts w:asciiTheme="minorHAnsi" w:hAnsiTheme="minorHAnsi" w:cstheme="minorHAnsi"/>
          <w:b/>
          <w:bCs/>
          <w:color w:val="000000" w:themeColor="text1"/>
          <w:szCs w:val="20"/>
        </w:rPr>
        <w:t xml:space="preserve"> </w:t>
      </w:r>
      <w:r w:rsidRPr="00185D0A">
        <w:rPr>
          <w:rFonts w:asciiTheme="minorHAnsi" w:hAnsiTheme="minorHAnsi" w:cstheme="minorHAnsi"/>
          <w:b/>
          <w:bCs/>
          <w:color w:val="000000" w:themeColor="text1"/>
          <w:szCs w:val="20"/>
        </w:rPr>
        <w:t>kusů DČOV</w:t>
      </w:r>
      <w:r w:rsidRPr="00185D0A">
        <w:rPr>
          <w:rFonts w:asciiTheme="minorHAnsi" w:hAnsiTheme="minorHAnsi" w:cstheme="minorHAnsi"/>
          <w:color w:val="000000" w:themeColor="text1"/>
          <w:szCs w:val="20"/>
        </w:rPr>
        <w:t xml:space="preserve"> v místě instalace katastru obce </w:t>
      </w:r>
      <w:r w:rsidR="00EC7313" w:rsidRPr="00185D0A">
        <w:rPr>
          <w:rFonts w:asciiTheme="minorHAnsi" w:hAnsiTheme="minorHAnsi" w:cstheme="minorHAnsi"/>
          <w:color w:val="000000" w:themeColor="text1"/>
          <w:szCs w:val="20"/>
        </w:rPr>
        <w:t>Moravany</w:t>
      </w:r>
      <w:r w:rsidRPr="00185D0A">
        <w:rPr>
          <w:rFonts w:asciiTheme="minorHAnsi" w:hAnsiTheme="minorHAnsi" w:cstheme="minorHAnsi"/>
          <w:color w:val="000000" w:themeColor="text1"/>
          <w:szCs w:val="20"/>
        </w:rPr>
        <w:t>, IČ</w:t>
      </w:r>
      <w:r w:rsidR="0039262D" w:rsidRPr="00185D0A">
        <w:rPr>
          <w:rFonts w:asciiTheme="minorHAnsi" w:hAnsiTheme="minorHAnsi" w:cstheme="minorHAnsi"/>
          <w:color w:val="000000" w:themeColor="text1"/>
          <w:szCs w:val="20"/>
        </w:rPr>
        <w:t>O</w:t>
      </w:r>
      <w:r w:rsidRPr="00185D0A">
        <w:rPr>
          <w:rFonts w:asciiTheme="minorHAnsi" w:hAnsiTheme="minorHAnsi" w:cstheme="minorHAnsi"/>
          <w:color w:val="000000" w:themeColor="text1"/>
          <w:szCs w:val="20"/>
        </w:rPr>
        <w:t>:</w:t>
      </w:r>
      <w:r w:rsidR="0039262D" w:rsidRPr="00185D0A">
        <w:rPr>
          <w:rFonts w:asciiTheme="minorHAnsi" w:hAnsiTheme="minorHAnsi" w:cstheme="minorHAnsi"/>
          <w:color w:val="000000" w:themeColor="text1"/>
          <w:szCs w:val="20"/>
        </w:rPr>
        <w:t xml:space="preserve"> </w:t>
      </w:r>
      <w:r w:rsidR="00185D0A" w:rsidRPr="00185D0A">
        <w:rPr>
          <w:rFonts w:asciiTheme="minorHAnsi" w:hAnsiTheme="minorHAnsi" w:cstheme="minorHAnsi"/>
          <w:color w:val="000000" w:themeColor="text1"/>
          <w:szCs w:val="20"/>
        </w:rPr>
        <w:t>00273988</w:t>
      </w:r>
      <w:r w:rsidR="009059D4" w:rsidRPr="00185D0A">
        <w:rPr>
          <w:rFonts w:asciiTheme="minorHAnsi" w:hAnsiTheme="minorHAnsi" w:cstheme="minorHAnsi"/>
          <w:color w:val="000000" w:themeColor="text1"/>
          <w:szCs w:val="20"/>
        </w:rPr>
        <w:t>.</w:t>
      </w:r>
    </w:p>
    <w:p w14:paraId="0D0E1E1A" w14:textId="77777777" w:rsidR="00185D0A" w:rsidRPr="00185D0A" w:rsidRDefault="00185D0A" w:rsidP="00185D0A">
      <w:pPr>
        <w:pStyle w:val="Odstavecseseznamem"/>
        <w:spacing w:line="240" w:lineRule="auto"/>
        <w:outlineLvl w:val="1"/>
        <w:rPr>
          <w:rFonts w:asciiTheme="minorHAnsi" w:eastAsia="Open Sans" w:hAnsiTheme="minorHAnsi" w:cstheme="minorHAnsi"/>
          <w:bCs/>
          <w:color w:val="000000" w:themeColor="text1"/>
          <w:sz w:val="20"/>
          <w:szCs w:val="20"/>
        </w:rPr>
      </w:pPr>
      <w:r w:rsidRPr="00185D0A">
        <w:rPr>
          <w:rFonts w:asciiTheme="minorHAnsi" w:eastAsia="Open Sans" w:hAnsiTheme="minorHAnsi" w:cstheme="minorHAnsi"/>
          <w:bCs/>
          <w:color w:val="000000" w:themeColor="text1"/>
          <w:sz w:val="20"/>
          <w:szCs w:val="20"/>
        </w:rPr>
        <w:lastRenderedPageBreak/>
        <w:t>Místo stavby: Moravany [kód obce – 575399]</w:t>
      </w:r>
    </w:p>
    <w:p w14:paraId="71A58390" w14:textId="77777777" w:rsidR="00185D0A" w:rsidRPr="00185D0A" w:rsidRDefault="00185D0A" w:rsidP="00185D0A">
      <w:pPr>
        <w:pStyle w:val="Odstavecseseznamem"/>
        <w:spacing w:line="240" w:lineRule="auto"/>
        <w:outlineLvl w:val="1"/>
        <w:rPr>
          <w:rFonts w:asciiTheme="minorHAnsi" w:eastAsia="Open Sans" w:hAnsiTheme="minorHAnsi" w:cstheme="minorHAnsi"/>
          <w:bCs/>
          <w:color w:val="000000" w:themeColor="text1"/>
          <w:sz w:val="20"/>
          <w:szCs w:val="20"/>
        </w:rPr>
      </w:pPr>
      <w:r w:rsidRPr="00185D0A">
        <w:rPr>
          <w:rFonts w:asciiTheme="minorHAnsi" w:eastAsia="Open Sans" w:hAnsiTheme="minorHAnsi" w:cstheme="minorHAnsi"/>
          <w:bCs/>
          <w:color w:val="000000" w:themeColor="text1"/>
          <w:sz w:val="20"/>
          <w:szCs w:val="20"/>
        </w:rPr>
        <w:t>Katastrální území: Čeradice nad Loučnou [kód k.ú. - 619655]</w:t>
      </w:r>
    </w:p>
    <w:p w14:paraId="14293CCC" w14:textId="68A14C89" w:rsidR="00185D0A" w:rsidRPr="00185D0A" w:rsidRDefault="00185D0A" w:rsidP="00185D0A">
      <w:pPr>
        <w:pStyle w:val="Odstavecseseznamem"/>
        <w:spacing w:line="240" w:lineRule="auto"/>
        <w:outlineLvl w:val="1"/>
        <w:rPr>
          <w:rFonts w:asciiTheme="minorHAnsi" w:eastAsia="Open Sans" w:hAnsiTheme="minorHAnsi" w:cstheme="minorHAnsi"/>
          <w:bCs/>
          <w:color w:val="000000" w:themeColor="text1"/>
          <w:sz w:val="20"/>
          <w:szCs w:val="20"/>
        </w:rPr>
      </w:pPr>
      <w:r w:rsidRPr="00185D0A">
        <w:rPr>
          <w:rFonts w:asciiTheme="minorHAnsi" w:eastAsia="Open Sans" w:hAnsiTheme="minorHAnsi" w:cstheme="minorHAnsi"/>
          <w:bCs/>
          <w:color w:val="000000" w:themeColor="text1"/>
          <w:sz w:val="20"/>
          <w:szCs w:val="20"/>
        </w:rPr>
        <w:t xml:space="preserve">                              Moravanský [kód k.ú. - 698474]</w:t>
      </w:r>
    </w:p>
    <w:p w14:paraId="5DF2F1FF" w14:textId="77777777" w:rsidR="006C0E48" w:rsidRPr="009B725A" w:rsidRDefault="006C0E48" w:rsidP="006C0E48">
      <w:pPr>
        <w:pStyle w:val="rove2-slovantext"/>
        <w:numPr>
          <w:ilvl w:val="1"/>
          <w:numId w:val="2"/>
        </w:numPr>
        <w:ind w:left="851" w:hanging="491"/>
        <w:rPr>
          <w:rFonts w:asciiTheme="minorHAnsi" w:hAnsiTheme="minorHAnsi" w:cstheme="minorHAnsi"/>
          <w:szCs w:val="20"/>
        </w:rPr>
      </w:pPr>
      <w:r w:rsidRPr="00DC3852">
        <w:rPr>
          <w:rFonts w:asciiTheme="minorHAnsi" w:hAnsiTheme="minorHAnsi" w:cstheme="minorHAnsi"/>
          <w:szCs w:val="20"/>
        </w:rPr>
        <w:t xml:space="preserve">Objednatel prohlašuje, že je vlastníkem předmětné soustavy </w:t>
      </w:r>
      <w:r>
        <w:rPr>
          <w:rFonts w:asciiTheme="minorHAnsi" w:hAnsiTheme="minorHAnsi" w:cstheme="minorHAnsi"/>
          <w:szCs w:val="20"/>
        </w:rPr>
        <w:t>DČOV</w:t>
      </w:r>
      <w:r w:rsidRPr="00DC3852">
        <w:rPr>
          <w:rFonts w:asciiTheme="minorHAnsi" w:hAnsiTheme="minorHAnsi" w:cstheme="minorHAnsi"/>
          <w:szCs w:val="20"/>
        </w:rPr>
        <w:t xml:space="preserve">, a že je oprávněn s tímto předmětem dle potřeby nakládat. </w:t>
      </w:r>
    </w:p>
    <w:p w14:paraId="4C3AAC9C" w14:textId="77777777" w:rsidR="006C0E48" w:rsidRPr="009B725A" w:rsidRDefault="006C0E48" w:rsidP="006C0E48">
      <w:pPr>
        <w:rPr>
          <w:rFonts w:asciiTheme="minorHAnsi" w:hAnsiTheme="minorHAnsi" w:cstheme="minorHAnsi"/>
        </w:rPr>
      </w:pPr>
    </w:p>
    <w:p w14:paraId="01FCC8DF" w14:textId="77777777" w:rsidR="006C0E48" w:rsidRPr="0039262D" w:rsidRDefault="006C0E48" w:rsidP="0039262D">
      <w:pPr>
        <w:pStyle w:val="Nadpis2"/>
        <w:numPr>
          <w:ilvl w:val="0"/>
          <w:numId w:val="2"/>
        </w:numPr>
        <w:tabs>
          <w:tab w:val="num" w:pos="360"/>
        </w:tabs>
        <w:ind w:left="0" w:firstLine="0"/>
        <w:jc w:val="center"/>
        <w:rPr>
          <w:rFonts w:asciiTheme="minorHAnsi" w:hAnsiTheme="minorHAnsi" w:cstheme="minorHAnsi"/>
          <w:b/>
          <w:bCs/>
          <w:color w:val="000000" w:themeColor="text1"/>
          <w:sz w:val="22"/>
          <w:szCs w:val="22"/>
        </w:rPr>
      </w:pPr>
      <w:r w:rsidRPr="0039262D">
        <w:rPr>
          <w:rFonts w:asciiTheme="minorHAnsi" w:hAnsiTheme="minorHAnsi" w:cstheme="minorHAnsi"/>
          <w:b/>
          <w:bCs/>
          <w:color w:val="000000" w:themeColor="text1"/>
          <w:sz w:val="22"/>
          <w:szCs w:val="22"/>
        </w:rPr>
        <w:t>Předmět smlouvy</w:t>
      </w:r>
    </w:p>
    <w:p w14:paraId="59B2D193" w14:textId="77777777" w:rsidR="006C0E48" w:rsidRPr="00696641" w:rsidRDefault="006C0E48" w:rsidP="006C0E48">
      <w:pPr>
        <w:pStyle w:val="rove2-slovantext"/>
        <w:numPr>
          <w:ilvl w:val="1"/>
          <w:numId w:val="2"/>
        </w:numPr>
        <w:ind w:left="851" w:hanging="491"/>
        <w:rPr>
          <w:rFonts w:asciiTheme="minorHAnsi" w:hAnsiTheme="minorHAnsi" w:cstheme="minorHAnsi"/>
          <w:szCs w:val="20"/>
        </w:rPr>
      </w:pPr>
      <w:r w:rsidRPr="00696641">
        <w:rPr>
          <w:rFonts w:asciiTheme="minorHAnsi" w:hAnsiTheme="minorHAnsi" w:cstheme="minorHAnsi"/>
          <w:szCs w:val="20"/>
        </w:rPr>
        <w:t>Smluvní strany se dohodly na zajištění monitoringu jednotlivých</w:t>
      </w:r>
      <w:r>
        <w:rPr>
          <w:rFonts w:asciiTheme="minorHAnsi" w:hAnsiTheme="minorHAnsi" w:cstheme="minorHAnsi"/>
          <w:szCs w:val="20"/>
        </w:rPr>
        <w:t xml:space="preserve"> DČOV</w:t>
      </w:r>
      <w:r w:rsidRPr="00696641">
        <w:rPr>
          <w:rFonts w:asciiTheme="minorHAnsi" w:hAnsiTheme="minorHAnsi" w:cstheme="minorHAnsi"/>
          <w:szCs w:val="20"/>
        </w:rPr>
        <w:t>.</w:t>
      </w:r>
    </w:p>
    <w:p w14:paraId="3C1EE7F2" w14:textId="77777777" w:rsidR="006C0E48" w:rsidRPr="00AE45F7" w:rsidRDefault="006C0E48" w:rsidP="006C0E48">
      <w:pPr>
        <w:pStyle w:val="rove2-slovantext"/>
        <w:numPr>
          <w:ilvl w:val="1"/>
          <w:numId w:val="2"/>
        </w:numPr>
        <w:ind w:left="851" w:hanging="491"/>
        <w:rPr>
          <w:rFonts w:asciiTheme="minorHAnsi" w:hAnsiTheme="minorHAnsi" w:cstheme="minorHAnsi"/>
          <w:szCs w:val="20"/>
        </w:rPr>
      </w:pPr>
      <w:r w:rsidRPr="00AE45F7">
        <w:rPr>
          <w:rFonts w:asciiTheme="minorHAnsi" w:hAnsiTheme="minorHAnsi" w:cstheme="minorHAnsi"/>
          <w:szCs w:val="20"/>
        </w:rPr>
        <w:t>Smluvní strany se dohodly na provádění pravidelné</w:t>
      </w:r>
      <w:r>
        <w:rPr>
          <w:rFonts w:asciiTheme="minorHAnsi" w:hAnsiTheme="minorHAnsi" w:cstheme="minorHAnsi"/>
          <w:szCs w:val="20"/>
        </w:rPr>
        <w:t xml:space="preserve"> údržby DČOV</w:t>
      </w:r>
      <w:r w:rsidRPr="00AE45F7">
        <w:rPr>
          <w:rFonts w:asciiTheme="minorHAnsi" w:hAnsiTheme="minorHAnsi" w:cstheme="minorHAnsi"/>
          <w:szCs w:val="20"/>
        </w:rPr>
        <w:t xml:space="preserve"> (dále jen „</w:t>
      </w:r>
      <w:r>
        <w:rPr>
          <w:rFonts w:asciiTheme="minorHAnsi" w:hAnsiTheme="minorHAnsi" w:cstheme="minorHAnsi"/>
          <w:szCs w:val="20"/>
        </w:rPr>
        <w:t>Údržba</w:t>
      </w:r>
      <w:r w:rsidRPr="00AE45F7">
        <w:rPr>
          <w:rFonts w:asciiTheme="minorHAnsi" w:hAnsiTheme="minorHAnsi" w:cstheme="minorHAnsi"/>
          <w:szCs w:val="20"/>
        </w:rPr>
        <w:t xml:space="preserve">“), a to </w:t>
      </w:r>
      <w:r w:rsidRPr="000555EE">
        <w:rPr>
          <w:rFonts w:asciiTheme="minorHAnsi" w:hAnsiTheme="minorHAnsi" w:cstheme="minorHAnsi"/>
          <w:b/>
          <w:bCs/>
          <w:szCs w:val="20"/>
        </w:rPr>
        <w:t>2x ročně.</w:t>
      </w:r>
    </w:p>
    <w:p w14:paraId="08B4FCD8" w14:textId="77777777" w:rsidR="006C0E48" w:rsidRPr="00AE45F7" w:rsidRDefault="006C0E48" w:rsidP="006C0E48">
      <w:pPr>
        <w:pStyle w:val="rove2-slovantext"/>
        <w:numPr>
          <w:ilvl w:val="1"/>
          <w:numId w:val="2"/>
        </w:numPr>
        <w:ind w:left="851" w:hanging="491"/>
        <w:rPr>
          <w:rFonts w:asciiTheme="minorHAnsi" w:hAnsiTheme="minorHAnsi" w:cstheme="minorHAnsi"/>
          <w:szCs w:val="20"/>
        </w:rPr>
      </w:pPr>
      <w:r w:rsidRPr="00AE45F7">
        <w:rPr>
          <w:rFonts w:asciiTheme="minorHAnsi" w:hAnsiTheme="minorHAnsi" w:cstheme="minorHAnsi"/>
          <w:szCs w:val="20"/>
        </w:rPr>
        <w:t xml:space="preserve">Zhotovitel se zavazuje provádět </w:t>
      </w:r>
      <w:r>
        <w:rPr>
          <w:rFonts w:asciiTheme="minorHAnsi" w:hAnsiTheme="minorHAnsi" w:cstheme="minorHAnsi"/>
          <w:szCs w:val="20"/>
        </w:rPr>
        <w:t>Údržbu</w:t>
      </w:r>
      <w:r w:rsidRPr="00AE45F7">
        <w:rPr>
          <w:rFonts w:asciiTheme="minorHAnsi" w:hAnsiTheme="minorHAnsi" w:cstheme="minorHAnsi"/>
          <w:szCs w:val="20"/>
        </w:rPr>
        <w:t xml:space="preserve"> </w:t>
      </w:r>
      <w:r>
        <w:rPr>
          <w:rFonts w:asciiTheme="minorHAnsi" w:hAnsiTheme="minorHAnsi" w:cstheme="minorHAnsi"/>
          <w:szCs w:val="20"/>
        </w:rPr>
        <w:t>specifikovanou</w:t>
      </w:r>
      <w:r w:rsidRPr="00AE45F7">
        <w:rPr>
          <w:rFonts w:asciiTheme="minorHAnsi" w:hAnsiTheme="minorHAnsi" w:cstheme="minorHAnsi"/>
          <w:szCs w:val="20"/>
        </w:rPr>
        <w:t xml:space="preserve"> článkem IV. této Smlouvy. </w:t>
      </w:r>
    </w:p>
    <w:p w14:paraId="22549A5A" w14:textId="77777777" w:rsidR="006C0E48" w:rsidRPr="00AE45F7" w:rsidRDefault="006C0E48" w:rsidP="006C0E48">
      <w:pPr>
        <w:pStyle w:val="rove2-slovantext"/>
        <w:numPr>
          <w:ilvl w:val="1"/>
          <w:numId w:val="2"/>
        </w:numPr>
        <w:ind w:left="851" w:hanging="491"/>
        <w:rPr>
          <w:rFonts w:asciiTheme="minorHAnsi" w:hAnsiTheme="minorHAnsi" w:cstheme="minorHAnsi"/>
          <w:szCs w:val="20"/>
        </w:rPr>
      </w:pPr>
      <w:r w:rsidRPr="00AE45F7">
        <w:rPr>
          <w:rFonts w:asciiTheme="minorHAnsi" w:hAnsiTheme="minorHAnsi" w:cstheme="minorHAnsi"/>
          <w:szCs w:val="20"/>
        </w:rPr>
        <w:t xml:space="preserve">Objednatel se zavazuje za </w:t>
      </w:r>
      <w:r>
        <w:rPr>
          <w:rFonts w:asciiTheme="minorHAnsi" w:hAnsiTheme="minorHAnsi" w:cstheme="minorHAnsi"/>
          <w:szCs w:val="20"/>
        </w:rPr>
        <w:t>tuto Údržbu</w:t>
      </w:r>
      <w:r w:rsidRPr="00AE45F7">
        <w:rPr>
          <w:rFonts w:asciiTheme="minorHAnsi" w:hAnsiTheme="minorHAnsi" w:cstheme="minorHAnsi"/>
          <w:szCs w:val="20"/>
        </w:rPr>
        <w:t xml:space="preserve"> zaplatit Zhotoviteli cenu sjednanou článkem V. této Smlouvy.</w:t>
      </w:r>
    </w:p>
    <w:p w14:paraId="22B224CC" w14:textId="77777777" w:rsidR="006C0E48" w:rsidRPr="0039262D" w:rsidRDefault="006C0E48" w:rsidP="006C0E48">
      <w:pPr>
        <w:pStyle w:val="rove2-slovantext"/>
        <w:numPr>
          <w:ilvl w:val="1"/>
          <w:numId w:val="2"/>
        </w:numPr>
        <w:ind w:left="851" w:hanging="491"/>
        <w:rPr>
          <w:rFonts w:asciiTheme="minorHAnsi" w:hAnsiTheme="minorHAnsi" w:cstheme="minorHAnsi"/>
        </w:rPr>
      </w:pPr>
      <w:r w:rsidRPr="00DC3852">
        <w:rPr>
          <w:rFonts w:asciiTheme="minorHAnsi" w:hAnsiTheme="minorHAnsi" w:cstheme="minorHAnsi"/>
          <w:szCs w:val="20"/>
        </w:rPr>
        <w:t>Smluvní strany se výslovně dohodly, že předmětem této Smlouvy není přímé provozování vodohospodářského díla dle platných předpisů a norem.</w:t>
      </w:r>
    </w:p>
    <w:p w14:paraId="08C956FB" w14:textId="77777777" w:rsidR="0039262D" w:rsidRPr="00DC3852" w:rsidRDefault="0039262D" w:rsidP="0068474D">
      <w:pPr>
        <w:pStyle w:val="rove2-slovantext"/>
        <w:numPr>
          <w:ilvl w:val="0"/>
          <w:numId w:val="0"/>
        </w:numPr>
        <w:ind w:left="360"/>
        <w:rPr>
          <w:rFonts w:asciiTheme="minorHAnsi" w:hAnsiTheme="minorHAnsi" w:cstheme="minorHAnsi"/>
        </w:rPr>
      </w:pPr>
    </w:p>
    <w:p w14:paraId="273A5F22" w14:textId="77777777" w:rsidR="006C0E48" w:rsidRPr="0039262D" w:rsidRDefault="006C0E48" w:rsidP="0039262D">
      <w:pPr>
        <w:pStyle w:val="Nadpis2"/>
        <w:numPr>
          <w:ilvl w:val="0"/>
          <w:numId w:val="2"/>
        </w:numPr>
        <w:tabs>
          <w:tab w:val="num" w:pos="360"/>
        </w:tabs>
        <w:ind w:left="0" w:firstLine="0"/>
        <w:jc w:val="center"/>
        <w:rPr>
          <w:rFonts w:asciiTheme="minorHAnsi" w:hAnsiTheme="minorHAnsi" w:cstheme="minorHAnsi"/>
          <w:b/>
          <w:bCs/>
          <w:color w:val="000000" w:themeColor="text1"/>
          <w:sz w:val="22"/>
          <w:szCs w:val="22"/>
        </w:rPr>
      </w:pPr>
      <w:r w:rsidRPr="0039262D">
        <w:rPr>
          <w:rFonts w:asciiTheme="minorHAnsi" w:hAnsiTheme="minorHAnsi" w:cstheme="minorHAnsi"/>
          <w:b/>
          <w:bCs/>
          <w:color w:val="000000" w:themeColor="text1"/>
          <w:sz w:val="22"/>
          <w:szCs w:val="22"/>
        </w:rPr>
        <w:t>Specifikace poskytovaných služeb</w:t>
      </w:r>
    </w:p>
    <w:p w14:paraId="05605799" w14:textId="77777777" w:rsidR="006C0E48" w:rsidRDefault="006C0E48" w:rsidP="006C0E48">
      <w:pPr>
        <w:pStyle w:val="rove2-slovantext"/>
        <w:numPr>
          <w:ilvl w:val="1"/>
          <w:numId w:val="2"/>
        </w:numPr>
        <w:ind w:left="851" w:hanging="491"/>
        <w:rPr>
          <w:rFonts w:asciiTheme="minorHAnsi" w:hAnsiTheme="minorHAnsi" w:cstheme="minorHAnsi"/>
          <w:szCs w:val="20"/>
        </w:rPr>
      </w:pPr>
      <w:r>
        <w:rPr>
          <w:rFonts w:asciiTheme="minorHAnsi" w:hAnsiTheme="minorHAnsi" w:cstheme="minorHAnsi"/>
          <w:szCs w:val="20"/>
        </w:rPr>
        <w:t>Zhotovitel se zavazuje zajistit monitoring jednotlivých DČOV, včetně SIM karet a úhrady za přenos dat a dále přístup do dispečinku pro objednatele.</w:t>
      </w:r>
    </w:p>
    <w:p w14:paraId="5C0D3D8E" w14:textId="77777777" w:rsidR="006C0E48" w:rsidRPr="00077B4F" w:rsidRDefault="006C0E48" w:rsidP="006C0E48">
      <w:pPr>
        <w:pStyle w:val="rove2-slovantext"/>
        <w:numPr>
          <w:ilvl w:val="1"/>
          <w:numId w:val="2"/>
        </w:numPr>
        <w:ind w:left="851" w:hanging="491"/>
        <w:rPr>
          <w:rFonts w:asciiTheme="minorHAnsi" w:hAnsiTheme="minorHAnsi" w:cstheme="minorHAnsi"/>
          <w:szCs w:val="20"/>
        </w:rPr>
      </w:pPr>
      <w:r w:rsidRPr="00077B4F">
        <w:rPr>
          <w:rFonts w:asciiTheme="minorHAnsi" w:hAnsiTheme="minorHAnsi" w:cstheme="minorHAnsi"/>
          <w:szCs w:val="20"/>
        </w:rPr>
        <w:t xml:space="preserve">Zhotovitel se zavazuje na každé jedné </w:t>
      </w:r>
      <w:r>
        <w:rPr>
          <w:rFonts w:asciiTheme="minorHAnsi" w:hAnsiTheme="minorHAnsi" w:cstheme="minorHAnsi"/>
          <w:szCs w:val="20"/>
        </w:rPr>
        <w:t>DČOV</w:t>
      </w:r>
      <w:r w:rsidRPr="00077B4F">
        <w:rPr>
          <w:rFonts w:asciiTheme="minorHAnsi" w:hAnsiTheme="minorHAnsi" w:cstheme="minorHAnsi"/>
          <w:szCs w:val="20"/>
        </w:rPr>
        <w:t xml:space="preserve"> během jednoho zásahu </w:t>
      </w:r>
      <w:r>
        <w:rPr>
          <w:rFonts w:asciiTheme="minorHAnsi" w:hAnsiTheme="minorHAnsi" w:cstheme="minorHAnsi"/>
          <w:szCs w:val="20"/>
        </w:rPr>
        <w:t xml:space="preserve">údržby </w:t>
      </w:r>
      <w:r w:rsidRPr="00077B4F">
        <w:rPr>
          <w:rFonts w:asciiTheme="minorHAnsi" w:hAnsiTheme="minorHAnsi" w:cstheme="minorHAnsi"/>
          <w:szCs w:val="20"/>
        </w:rPr>
        <w:t>provést úkony v rozsahu:</w:t>
      </w:r>
    </w:p>
    <w:p w14:paraId="02FF5A8A" w14:textId="77777777" w:rsidR="006C0E48" w:rsidRPr="00385E7D" w:rsidRDefault="006C0E48" w:rsidP="006C0E48">
      <w:pPr>
        <w:pStyle w:val="rove2-slovantext"/>
        <w:numPr>
          <w:ilvl w:val="0"/>
          <w:numId w:val="3"/>
        </w:numPr>
        <w:spacing w:after="0"/>
        <w:ind w:left="1434" w:hanging="357"/>
        <w:rPr>
          <w:rFonts w:asciiTheme="minorHAnsi" w:hAnsiTheme="minorHAnsi" w:cstheme="minorHAnsi"/>
          <w:color w:val="000000" w:themeColor="text1"/>
          <w:szCs w:val="20"/>
        </w:rPr>
      </w:pPr>
      <w:r w:rsidRPr="00385E7D">
        <w:rPr>
          <w:rFonts w:asciiTheme="minorHAnsi" w:hAnsiTheme="minorHAnsi" w:cstheme="minorHAnsi"/>
          <w:color w:val="000000" w:themeColor="text1"/>
          <w:szCs w:val="20"/>
        </w:rPr>
        <w:t>Vizuální kontrola chodu DČOV</w:t>
      </w:r>
    </w:p>
    <w:p w14:paraId="19410D78" w14:textId="77777777" w:rsidR="006C0E48" w:rsidRPr="00385E7D" w:rsidRDefault="006C0E48" w:rsidP="006C0E48">
      <w:pPr>
        <w:pStyle w:val="rove2-slovantext"/>
        <w:numPr>
          <w:ilvl w:val="0"/>
          <w:numId w:val="3"/>
        </w:numPr>
        <w:spacing w:after="0"/>
        <w:ind w:left="1434" w:hanging="357"/>
        <w:rPr>
          <w:rFonts w:asciiTheme="minorHAnsi" w:hAnsiTheme="minorHAnsi" w:cstheme="minorHAnsi"/>
          <w:color w:val="000000" w:themeColor="text1"/>
          <w:szCs w:val="20"/>
        </w:rPr>
      </w:pPr>
      <w:r w:rsidRPr="00385E7D">
        <w:rPr>
          <w:rFonts w:asciiTheme="minorHAnsi" w:hAnsiTheme="minorHAnsi" w:cstheme="minorHAnsi"/>
          <w:color w:val="000000" w:themeColor="text1"/>
          <w:szCs w:val="20"/>
        </w:rPr>
        <w:t>Kontrola celkové funkce DČOV a řídící jednotky</w:t>
      </w:r>
    </w:p>
    <w:p w14:paraId="6FAE63F3" w14:textId="77777777" w:rsidR="006C0E48" w:rsidRPr="00385E7D" w:rsidRDefault="006C0E48" w:rsidP="006C0E48">
      <w:pPr>
        <w:pStyle w:val="rove2-slovantext"/>
        <w:numPr>
          <w:ilvl w:val="0"/>
          <w:numId w:val="3"/>
        </w:numPr>
        <w:spacing w:after="0"/>
        <w:rPr>
          <w:rFonts w:asciiTheme="minorHAnsi" w:hAnsiTheme="minorHAnsi" w:cstheme="minorHAnsi"/>
          <w:color w:val="000000" w:themeColor="text1"/>
          <w:szCs w:val="20"/>
        </w:rPr>
      </w:pPr>
      <w:r w:rsidRPr="00385E7D">
        <w:rPr>
          <w:rFonts w:asciiTheme="minorHAnsi" w:hAnsiTheme="minorHAnsi" w:cstheme="minorHAnsi"/>
          <w:color w:val="000000" w:themeColor="text1"/>
          <w:szCs w:val="20"/>
        </w:rPr>
        <w:t>Údržba dmychadla dle návodu výrobce (preventivní vyčištění prachového filtru, apod.)</w:t>
      </w:r>
    </w:p>
    <w:p w14:paraId="103D4A54" w14:textId="679CF30C" w:rsidR="006C0E48" w:rsidRPr="00385E7D" w:rsidRDefault="006C0E48" w:rsidP="006C0E48">
      <w:pPr>
        <w:pStyle w:val="rove2-slovantext"/>
        <w:numPr>
          <w:ilvl w:val="0"/>
          <w:numId w:val="3"/>
        </w:numPr>
        <w:spacing w:after="0"/>
        <w:rPr>
          <w:rFonts w:asciiTheme="minorHAnsi" w:hAnsiTheme="minorHAnsi" w:cstheme="minorHAnsi"/>
          <w:color w:val="000000" w:themeColor="text1"/>
          <w:szCs w:val="20"/>
        </w:rPr>
      </w:pPr>
      <w:r w:rsidRPr="00385E7D">
        <w:rPr>
          <w:rFonts w:asciiTheme="minorHAnsi" w:hAnsiTheme="minorHAnsi" w:cstheme="minorHAnsi"/>
          <w:color w:val="000000" w:themeColor="text1"/>
          <w:szCs w:val="20"/>
        </w:rPr>
        <w:t>Vyčištění kalibrovaných trysek na rozvodu vzduchu</w:t>
      </w:r>
      <w:r w:rsidR="00E476AC" w:rsidRPr="00385E7D">
        <w:rPr>
          <w:rFonts w:asciiTheme="minorHAnsi" w:hAnsiTheme="minorHAnsi" w:cstheme="minorHAnsi"/>
          <w:color w:val="000000" w:themeColor="text1"/>
          <w:szCs w:val="20"/>
        </w:rPr>
        <w:t>/regulace ventilů</w:t>
      </w:r>
    </w:p>
    <w:p w14:paraId="1EFD7358" w14:textId="77777777" w:rsidR="00E476AC" w:rsidRPr="00385E7D" w:rsidRDefault="00E476AC" w:rsidP="00E476AC">
      <w:pPr>
        <w:pStyle w:val="rove2-slovantext"/>
        <w:numPr>
          <w:ilvl w:val="0"/>
          <w:numId w:val="3"/>
        </w:numPr>
        <w:spacing w:after="0"/>
        <w:rPr>
          <w:rFonts w:asciiTheme="minorHAnsi" w:hAnsiTheme="minorHAnsi" w:cstheme="minorHAnsi"/>
          <w:color w:val="000000" w:themeColor="text1"/>
          <w:szCs w:val="20"/>
        </w:rPr>
      </w:pPr>
      <w:r w:rsidRPr="00385E7D">
        <w:rPr>
          <w:rFonts w:asciiTheme="minorHAnsi" w:hAnsiTheme="minorHAnsi" w:cstheme="minorHAnsi"/>
          <w:color w:val="000000" w:themeColor="text1"/>
          <w:szCs w:val="20"/>
        </w:rPr>
        <w:t>Vyčištění mechanického předčištění (česle, koš…)</w:t>
      </w:r>
    </w:p>
    <w:p w14:paraId="7C3ECC15" w14:textId="77777777" w:rsidR="00E476AC" w:rsidRPr="00385E7D" w:rsidRDefault="00E476AC" w:rsidP="00E476AC">
      <w:pPr>
        <w:pStyle w:val="rove2-slovantext"/>
        <w:numPr>
          <w:ilvl w:val="0"/>
          <w:numId w:val="3"/>
        </w:numPr>
        <w:spacing w:after="0"/>
        <w:rPr>
          <w:rFonts w:asciiTheme="minorHAnsi" w:hAnsiTheme="minorHAnsi" w:cstheme="minorHAnsi"/>
          <w:color w:val="000000" w:themeColor="text1"/>
          <w:szCs w:val="20"/>
        </w:rPr>
      </w:pPr>
      <w:r w:rsidRPr="00385E7D">
        <w:rPr>
          <w:rFonts w:asciiTheme="minorHAnsi" w:hAnsiTheme="minorHAnsi" w:cstheme="minorHAnsi"/>
          <w:color w:val="000000" w:themeColor="text1"/>
          <w:szCs w:val="20"/>
        </w:rPr>
        <w:t>Vyčištění pískového filtru</w:t>
      </w:r>
    </w:p>
    <w:p w14:paraId="1A594578" w14:textId="5CE6BF65" w:rsidR="006C0E48" w:rsidRPr="00385E7D" w:rsidRDefault="006C0E48" w:rsidP="006C0E48">
      <w:pPr>
        <w:pStyle w:val="rove2-slovantext"/>
        <w:numPr>
          <w:ilvl w:val="0"/>
          <w:numId w:val="3"/>
        </w:numPr>
        <w:spacing w:after="0"/>
        <w:rPr>
          <w:rFonts w:asciiTheme="minorHAnsi" w:hAnsiTheme="minorHAnsi" w:cstheme="minorHAnsi"/>
          <w:color w:val="000000" w:themeColor="text1"/>
          <w:szCs w:val="20"/>
        </w:rPr>
      </w:pPr>
      <w:r w:rsidRPr="00385E7D">
        <w:rPr>
          <w:rFonts w:asciiTheme="minorHAnsi" w:hAnsiTheme="minorHAnsi" w:cstheme="minorHAnsi"/>
          <w:color w:val="000000" w:themeColor="text1"/>
          <w:szCs w:val="20"/>
        </w:rPr>
        <w:t xml:space="preserve">Vyčištění </w:t>
      </w:r>
      <w:r w:rsidR="00170690" w:rsidRPr="00385E7D">
        <w:rPr>
          <w:rFonts w:asciiTheme="minorHAnsi" w:hAnsiTheme="minorHAnsi" w:cstheme="minorHAnsi"/>
          <w:color w:val="000000" w:themeColor="text1"/>
          <w:szCs w:val="20"/>
        </w:rPr>
        <w:t xml:space="preserve">vzduchových čerpadel – </w:t>
      </w:r>
      <w:r w:rsidRPr="00385E7D">
        <w:rPr>
          <w:rFonts w:asciiTheme="minorHAnsi" w:hAnsiTheme="minorHAnsi" w:cstheme="minorHAnsi"/>
          <w:color w:val="000000" w:themeColor="text1"/>
          <w:szCs w:val="20"/>
        </w:rPr>
        <w:t>mamutek</w:t>
      </w:r>
    </w:p>
    <w:p w14:paraId="7C1EBA1A" w14:textId="451AA015" w:rsidR="00170690" w:rsidRPr="00385E7D" w:rsidRDefault="00170690" w:rsidP="006C0E48">
      <w:pPr>
        <w:pStyle w:val="rove2-slovantext"/>
        <w:numPr>
          <w:ilvl w:val="0"/>
          <w:numId w:val="3"/>
        </w:numPr>
        <w:spacing w:after="0"/>
        <w:rPr>
          <w:rFonts w:asciiTheme="minorHAnsi" w:hAnsiTheme="minorHAnsi" w:cstheme="minorHAnsi"/>
          <w:color w:val="000000" w:themeColor="text1"/>
          <w:szCs w:val="20"/>
        </w:rPr>
      </w:pPr>
      <w:r w:rsidRPr="00385E7D">
        <w:rPr>
          <w:rFonts w:asciiTheme="minorHAnsi" w:hAnsiTheme="minorHAnsi" w:cstheme="minorHAnsi"/>
          <w:color w:val="000000" w:themeColor="text1"/>
          <w:szCs w:val="20"/>
        </w:rPr>
        <w:t>Vyčištění všech ostatních čerpadel</w:t>
      </w:r>
    </w:p>
    <w:p w14:paraId="6DCAD4F9" w14:textId="16D3CDA5" w:rsidR="006C0E48" w:rsidRPr="00385E7D" w:rsidRDefault="006C0E48" w:rsidP="006C0E48">
      <w:pPr>
        <w:pStyle w:val="rove2-slovantext"/>
        <w:numPr>
          <w:ilvl w:val="0"/>
          <w:numId w:val="3"/>
        </w:numPr>
        <w:spacing w:after="0"/>
        <w:rPr>
          <w:rFonts w:asciiTheme="minorHAnsi" w:hAnsiTheme="minorHAnsi" w:cstheme="minorHAnsi"/>
          <w:color w:val="000000" w:themeColor="text1"/>
          <w:szCs w:val="20"/>
        </w:rPr>
      </w:pPr>
      <w:r w:rsidRPr="00385E7D">
        <w:rPr>
          <w:rFonts w:asciiTheme="minorHAnsi" w:hAnsiTheme="minorHAnsi" w:cstheme="minorHAnsi"/>
          <w:color w:val="000000" w:themeColor="text1"/>
          <w:szCs w:val="20"/>
        </w:rPr>
        <w:t>Vyčištění dekantačního zařízení</w:t>
      </w:r>
      <w:r w:rsidR="00E476AC" w:rsidRPr="00385E7D">
        <w:rPr>
          <w:rFonts w:asciiTheme="minorHAnsi" w:hAnsiTheme="minorHAnsi" w:cstheme="minorHAnsi"/>
          <w:color w:val="000000" w:themeColor="text1"/>
          <w:szCs w:val="20"/>
        </w:rPr>
        <w:t>/dosazovací nádrže</w:t>
      </w:r>
    </w:p>
    <w:p w14:paraId="19594022" w14:textId="77777777" w:rsidR="006C0E48" w:rsidRPr="00385E7D" w:rsidRDefault="006C0E48" w:rsidP="006C0E48">
      <w:pPr>
        <w:pStyle w:val="rove2-slovantext"/>
        <w:numPr>
          <w:ilvl w:val="0"/>
          <w:numId w:val="3"/>
        </w:numPr>
        <w:spacing w:after="0"/>
        <w:rPr>
          <w:rFonts w:asciiTheme="minorHAnsi" w:hAnsiTheme="minorHAnsi" w:cstheme="minorHAnsi"/>
          <w:color w:val="000000" w:themeColor="text1"/>
          <w:szCs w:val="20"/>
        </w:rPr>
      </w:pPr>
      <w:r w:rsidRPr="00385E7D">
        <w:rPr>
          <w:rFonts w:asciiTheme="minorHAnsi" w:hAnsiTheme="minorHAnsi" w:cstheme="minorHAnsi"/>
          <w:color w:val="000000" w:themeColor="text1"/>
          <w:szCs w:val="20"/>
        </w:rPr>
        <w:t>Vyčištění povrchu akumulace od plastů a tuků</w:t>
      </w:r>
    </w:p>
    <w:p w14:paraId="1F6C5145" w14:textId="77777777" w:rsidR="00E476AC" w:rsidRPr="00385E7D" w:rsidRDefault="006C0E48" w:rsidP="00E476AC">
      <w:pPr>
        <w:pStyle w:val="rove2-slovantext"/>
        <w:numPr>
          <w:ilvl w:val="0"/>
          <w:numId w:val="3"/>
        </w:numPr>
        <w:spacing w:after="0"/>
        <w:rPr>
          <w:rFonts w:asciiTheme="minorHAnsi" w:hAnsiTheme="minorHAnsi" w:cstheme="minorHAnsi"/>
          <w:color w:val="000000" w:themeColor="text1"/>
          <w:szCs w:val="20"/>
        </w:rPr>
      </w:pPr>
      <w:r w:rsidRPr="00385E7D">
        <w:rPr>
          <w:rFonts w:asciiTheme="minorHAnsi" w:hAnsiTheme="minorHAnsi" w:cstheme="minorHAnsi"/>
          <w:color w:val="000000" w:themeColor="text1"/>
          <w:szCs w:val="20"/>
        </w:rPr>
        <w:t>Kontrola množství kalu v aktivaci DČOV</w:t>
      </w:r>
      <w:r w:rsidR="00E476AC" w:rsidRPr="00385E7D">
        <w:rPr>
          <w:rFonts w:asciiTheme="minorHAnsi" w:hAnsiTheme="minorHAnsi" w:cstheme="minorHAnsi"/>
          <w:color w:val="000000" w:themeColor="text1"/>
          <w:szCs w:val="20"/>
        </w:rPr>
        <w:t xml:space="preserve"> – 30 min sedimentační zkouška</w:t>
      </w:r>
    </w:p>
    <w:p w14:paraId="0FFE0C94" w14:textId="640BA10E" w:rsidR="006C0E48" w:rsidRPr="00385E7D" w:rsidRDefault="00E476AC" w:rsidP="00E476AC">
      <w:pPr>
        <w:pStyle w:val="rove2-slovantext"/>
        <w:numPr>
          <w:ilvl w:val="0"/>
          <w:numId w:val="3"/>
        </w:numPr>
        <w:spacing w:after="0"/>
        <w:rPr>
          <w:rFonts w:asciiTheme="minorHAnsi" w:hAnsiTheme="minorHAnsi" w:cstheme="minorHAnsi"/>
          <w:color w:val="000000" w:themeColor="text1"/>
          <w:szCs w:val="20"/>
        </w:rPr>
      </w:pPr>
      <w:r w:rsidRPr="00385E7D">
        <w:rPr>
          <w:rFonts w:asciiTheme="minorHAnsi" w:hAnsiTheme="minorHAnsi" w:cstheme="minorHAnsi"/>
          <w:color w:val="000000" w:themeColor="text1"/>
          <w:szCs w:val="20"/>
        </w:rPr>
        <w:t>Kontrola dávkování srážedla fosforu</w:t>
      </w:r>
    </w:p>
    <w:p w14:paraId="20355465" w14:textId="77777777" w:rsidR="006C0E48" w:rsidRDefault="006C0E48" w:rsidP="006C0E48">
      <w:pPr>
        <w:pStyle w:val="rove2-slovantext"/>
        <w:numPr>
          <w:ilvl w:val="0"/>
          <w:numId w:val="0"/>
        </w:numPr>
        <w:spacing w:after="0"/>
        <w:ind w:left="1440"/>
        <w:rPr>
          <w:rFonts w:asciiTheme="minorHAnsi" w:hAnsiTheme="minorHAnsi" w:cstheme="minorHAnsi"/>
          <w:sz w:val="18"/>
          <w:szCs w:val="18"/>
        </w:rPr>
      </w:pPr>
    </w:p>
    <w:p w14:paraId="38F37D3C" w14:textId="77777777" w:rsidR="006C0E48" w:rsidRPr="00077B4F" w:rsidRDefault="006C0E48" w:rsidP="006C0E48">
      <w:pPr>
        <w:pStyle w:val="rove2-slovantext"/>
        <w:numPr>
          <w:ilvl w:val="1"/>
          <w:numId w:val="2"/>
        </w:numPr>
        <w:ind w:left="851" w:hanging="491"/>
        <w:rPr>
          <w:rFonts w:asciiTheme="minorHAnsi" w:hAnsiTheme="minorHAnsi" w:cstheme="minorHAnsi"/>
          <w:szCs w:val="20"/>
        </w:rPr>
      </w:pPr>
      <w:r w:rsidRPr="00077B4F">
        <w:rPr>
          <w:rFonts w:asciiTheme="minorHAnsi" w:hAnsiTheme="minorHAnsi" w:cstheme="minorHAnsi"/>
          <w:szCs w:val="20"/>
        </w:rPr>
        <w:t xml:space="preserve">Zhotovitel bude provádět </w:t>
      </w:r>
      <w:r>
        <w:rPr>
          <w:rFonts w:asciiTheme="minorHAnsi" w:hAnsiTheme="minorHAnsi" w:cstheme="minorHAnsi"/>
          <w:szCs w:val="20"/>
        </w:rPr>
        <w:t>Údržbu</w:t>
      </w:r>
      <w:r w:rsidRPr="00077B4F">
        <w:rPr>
          <w:rFonts w:asciiTheme="minorHAnsi" w:hAnsiTheme="minorHAnsi" w:cstheme="minorHAnsi"/>
          <w:szCs w:val="20"/>
        </w:rPr>
        <w:t xml:space="preserve"> dle bodu 4.1.</w:t>
      </w:r>
      <w:r w:rsidRPr="00DC3852">
        <w:rPr>
          <w:rFonts w:asciiTheme="minorHAnsi" w:hAnsiTheme="minorHAnsi" w:cstheme="minorHAnsi"/>
          <w:szCs w:val="20"/>
        </w:rPr>
        <w:t xml:space="preserve"> </w:t>
      </w:r>
      <w:r w:rsidRPr="00077B4F">
        <w:rPr>
          <w:rFonts w:asciiTheme="minorHAnsi" w:hAnsiTheme="minorHAnsi" w:cstheme="minorHAnsi"/>
          <w:szCs w:val="20"/>
        </w:rPr>
        <w:t xml:space="preserve">Přesný termín bude dohodnut smluvními stranami telefonicky nebo emailem minimálně </w:t>
      </w:r>
      <w:r w:rsidRPr="00D01E47">
        <w:rPr>
          <w:rFonts w:asciiTheme="minorHAnsi" w:hAnsiTheme="minorHAnsi" w:cstheme="minorHAnsi"/>
          <w:szCs w:val="20"/>
        </w:rPr>
        <w:t>1 týden před plánovaným dnem</w:t>
      </w:r>
      <w:r>
        <w:rPr>
          <w:rFonts w:asciiTheme="minorHAnsi" w:hAnsiTheme="minorHAnsi" w:cstheme="minorHAnsi"/>
          <w:szCs w:val="20"/>
        </w:rPr>
        <w:t>.</w:t>
      </w:r>
    </w:p>
    <w:p w14:paraId="701838C4" w14:textId="77777777" w:rsidR="006C0E48" w:rsidRPr="00077B4F" w:rsidRDefault="006C0E48" w:rsidP="006C0E48">
      <w:pPr>
        <w:pStyle w:val="rove2-slovantext"/>
        <w:numPr>
          <w:ilvl w:val="1"/>
          <w:numId w:val="2"/>
        </w:numPr>
        <w:ind w:left="851" w:hanging="491"/>
        <w:rPr>
          <w:rFonts w:asciiTheme="minorHAnsi" w:hAnsiTheme="minorHAnsi" w:cstheme="minorHAnsi"/>
          <w:szCs w:val="20"/>
        </w:rPr>
      </w:pPr>
      <w:r w:rsidRPr="00077B4F">
        <w:rPr>
          <w:rFonts w:asciiTheme="minorHAnsi" w:hAnsiTheme="minorHAnsi" w:cstheme="minorHAnsi"/>
          <w:szCs w:val="20"/>
        </w:rPr>
        <w:t xml:space="preserve">Součástí </w:t>
      </w:r>
      <w:r>
        <w:rPr>
          <w:rFonts w:asciiTheme="minorHAnsi" w:hAnsiTheme="minorHAnsi" w:cstheme="minorHAnsi"/>
          <w:szCs w:val="20"/>
        </w:rPr>
        <w:t>Údržby</w:t>
      </w:r>
      <w:r w:rsidRPr="00077B4F">
        <w:rPr>
          <w:rFonts w:asciiTheme="minorHAnsi" w:hAnsiTheme="minorHAnsi" w:cstheme="minorHAnsi"/>
          <w:szCs w:val="20"/>
        </w:rPr>
        <w:t xml:space="preserve"> </w:t>
      </w:r>
      <w:sdt>
        <w:sdtPr>
          <w:rPr>
            <w:rFonts w:asciiTheme="minorHAnsi" w:hAnsiTheme="minorHAnsi" w:cstheme="minorHAnsi"/>
            <w:szCs w:val="20"/>
          </w:rPr>
          <w:alias w:val="odkalení"/>
          <w:tag w:val="odkalení"/>
          <w:id w:val="1154641414"/>
          <w:placeholder>
            <w:docPart w:val="40094F17127D4ADCB57E27D28A97FACE"/>
          </w:placeholder>
          <w:comboBox>
            <w:listItem w:displayText="není" w:value="0"/>
            <w:listItem w:displayText="-------------" w:value=""/>
            <w:listItem w:displayText="je" w:value="1"/>
          </w:comboBox>
        </w:sdtPr>
        <w:sdtEndPr/>
        <w:sdtContent>
          <w:r w:rsidRPr="00077B4F">
            <w:rPr>
              <w:rFonts w:asciiTheme="minorHAnsi" w:hAnsiTheme="minorHAnsi" w:cstheme="minorHAnsi"/>
              <w:szCs w:val="20"/>
            </w:rPr>
            <w:t>není</w:t>
          </w:r>
        </w:sdtContent>
      </w:sdt>
      <w:r w:rsidRPr="00077B4F">
        <w:rPr>
          <w:rFonts w:asciiTheme="minorHAnsi" w:hAnsiTheme="minorHAnsi" w:cstheme="minorHAnsi"/>
          <w:szCs w:val="20"/>
        </w:rPr>
        <w:t xml:space="preserve"> odkalení a likvidace kalu. Odkalení bude prováděno dle potřeby, přičemž potřebu </w:t>
      </w:r>
      <w:r>
        <w:rPr>
          <w:rFonts w:asciiTheme="minorHAnsi" w:hAnsiTheme="minorHAnsi" w:cstheme="minorHAnsi"/>
          <w:szCs w:val="20"/>
        </w:rPr>
        <w:t xml:space="preserve">odkalení kontroluje Objednatel, popř. ji </w:t>
      </w:r>
      <w:r w:rsidRPr="00077B4F">
        <w:rPr>
          <w:rFonts w:asciiTheme="minorHAnsi" w:hAnsiTheme="minorHAnsi" w:cstheme="minorHAnsi"/>
          <w:szCs w:val="20"/>
        </w:rPr>
        <w:t>určí Zhotovitel.</w:t>
      </w:r>
    </w:p>
    <w:p w14:paraId="6C46AC77" w14:textId="77777777" w:rsidR="006C0E48" w:rsidRPr="00077B4F" w:rsidRDefault="006C0E48" w:rsidP="006C0E48">
      <w:pPr>
        <w:pStyle w:val="rove2-slovantext"/>
        <w:numPr>
          <w:ilvl w:val="1"/>
          <w:numId w:val="2"/>
        </w:numPr>
        <w:ind w:left="851" w:hanging="491"/>
        <w:rPr>
          <w:rFonts w:asciiTheme="minorHAnsi" w:hAnsiTheme="minorHAnsi" w:cstheme="minorHAnsi"/>
          <w:szCs w:val="20"/>
        </w:rPr>
      </w:pPr>
      <w:r w:rsidRPr="00077B4F">
        <w:rPr>
          <w:rFonts w:asciiTheme="minorHAnsi" w:hAnsiTheme="minorHAnsi" w:cstheme="minorHAnsi"/>
          <w:szCs w:val="20"/>
        </w:rPr>
        <w:t xml:space="preserve">Zhotovitel sepíše o provedení </w:t>
      </w:r>
      <w:r>
        <w:rPr>
          <w:rFonts w:asciiTheme="minorHAnsi" w:hAnsiTheme="minorHAnsi" w:cstheme="minorHAnsi"/>
          <w:szCs w:val="20"/>
        </w:rPr>
        <w:t>Údržby</w:t>
      </w:r>
      <w:r w:rsidRPr="00077B4F">
        <w:rPr>
          <w:rFonts w:asciiTheme="minorHAnsi" w:hAnsiTheme="minorHAnsi" w:cstheme="minorHAnsi"/>
          <w:szCs w:val="20"/>
        </w:rPr>
        <w:t xml:space="preserve"> servisní záznam, který slouží jako podklad k vystavení příjmového dokladu nebo </w:t>
      </w:r>
      <w:r>
        <w:rPr>
          <w:rFonts w:asciiTheme="minorHAnsi" w:hAnsiTheme="minorHAnsi" w:cstheme="minorHAnsi"/>
          <w:szCs w:val="20"/>
        </w:rPr>
        <w:t>k fakturaci. Jeho kopii obdrží Objednatel od Z</w:t>
      </w:r>
      <w:r w:rsidRPr="00077B4F">
        <w:rPr>
          <w:rFonts w:asciiTheme="minorHAnsi" w:hAnsiTheme="minorHAnsi" w:cstheme="minorHAnsi"/>
          <w:szCs w:val="20"/>
        </w:rPr>
        <w:t xml:space="preserve">hotovitele po provedení </w:t>
      </w:r>
      <w:r>
        <w:rPr>
          <w:rFonts w:asciiTheme="minorHAnsi" w:hAnsiTheme="minorHAnsi" w:cstheme="minorHAnsi"/>
          <w:szCs w:val="20"/>
        </w:rPr>
        <w:t>Údržby.</w:t>
      </w:r>
    </w:p>
    <w:p w14:paraId="6E533568" w14:textId="77777777" w:rsidR="006C0E48" w:rsidRPr="00077B4F" w:rsidRDefault="006C0E48" w:rsidP="006C0E48">
      <w:pPr>
        <w:pStyle w:val="rove2-slovantext"/>
        <w:numPr>
          <w:ilvl w:val="1"/>
          <w:numId w:val="2"/>
        </w:numPr>
        <w:ind w:left="851" w:hanging="491"/>
        <w:rPr>
          <w:rFonts w:asciiTheme="minorHAnsi" w:hAnsiTheme="minorHAnsi" w:cstheme="minorHAnsi"/>
          <w:szCs w:val="20"/>
        </w:rPr>
      </w:pPr>
      <w:r w:rsidRPr="00077B4F">
        <w:rPr>
          <w:rFonts w:asciiTheme="minorHAnsi" w:hAnsiTheme="minorHAnsi" w:cstheme="minorHAnsi"/>
          <w:szCs w:val="20"/>
        </w:rPr>
        <w:lastRenderedPageBreak/>
        <w:t xml:space="preserve">Smluvní strany se dohodly, že nutné opravy </w:t>
      </w:r>
      <w:r>
        <w:rPr>
          <w:rFonts w:asciiTheme="minorHAnsi" w:hAnsiTheme="minorHAnsi" w:cstheme="minorHAnsi"/>
          <w:szCs w:val="20"/>
        </w:rPr>
        <w:t>DČOV</w:t>
      </w:r>
      <w:r w:rsidRPr="00077B4F">
        <w:rPr>
          <w:rFonts w:asciiTheme="minorHAnsi" w:hAnsiTheme="minorHAnsi" w:cstheme="minorHAnsi"/>
          <w:szCs w:val="20"/>
        </w:rPr>
        <w:t xml:space="preserve"> a výměnu dílů zejména hadic, hadiček, trysek, membrán</w:t>
      </w:r>
      <w:r>
        <w:rPr>
          <w:rFonts w:asciiTheme="minorHAnsi" w:hAnsiTheme="minorHAnsi" w:cstheme="minorHAnsi"/>
          <w:szCs w:val="20"/>
        </w:rPr>
        <w:t xml:space="preserve">, apod., </w:t>
      </w:r>
      <w:r w:rsidRPr="00077B4F">
        <w:rPr>
          <w:rFonts w:asciiTheme="minorHAnsi" w:hAnsiTheme="minorHAnsi" w:cstheme="minorHAnsi"/>
          <w:szCs w:val="20"/>
        </w:rPr>
        <w:t xml:space="preserve">které vyplývají ze zjištěných závad při </w:t>
      </w:r>
      <w:r>
        <w:rPr>
          <w:rFonts w:asciiTheme="minorHAnsi" w:hAnsiTheme="minorHAnsi" w:cstheme="minorHAnsi"/>
          <w:szCs w:val="20"/>
        </w:rPr>
        <w:t>Údržbě a jsou nad rámec Údržby (dále jen „Servisní práce“)</w:t>
      </w:r>
      <w:r w:rsidRPr="00077B4F">
        <w:rPr>
          <w:rFonts w:asciiTheme="minorHAnsi" w:hAnsiTheme="minorHAnsi" w:cstheme="minorHAnsi"/>
          <w:szCs w:val="20"/>
        </w:rPr>
        <w:t xml:space="preserve">, bude Zhotovitel vždy konzultovat s Objednatelem. V případě, že Objednatel </w:t>
      </w:r>
      <w:r>
        <w:rPr>
          <w:rFonts w:asciiTheme="minorHAnsi" w:hAnsiTheme="minorHAnsi" w:cstheme="minorHAnsi"/>
          <w:szCs w:val="20"/>
        </w:rPr>
        <w:t>Servisní práce neodsouhlasí</w:t>
      </w:r>
      <w:r w:rsidRPr="00077B4F">
        <w:rPr>
          <w:rFonts w:asciiTheme="minorHAnsi" w:hAnsiTheme="minorHAnsi" w:cstheme="minorHAnsi"/>
          <w:szCs w:val="20"/>
        </w:rPr>
        <w:t>, bude to uvedeno v servisním záznamu.</w:t>
      </w:r>
    </w:p>
    <w:p w14:paraId="4A539CDD" w14:textId="19860C54" w:rsidR="006C0E48" w:rsidRPr="0039262D" w:rsidRDefault="006C0E48" w:rsidP="0039262D">
      <w:pPr>
        <w:pStyle w:val="rove2-slovantext"/>
        <w:numPr>
          <w:ilvl w:val="1"/>
          <w:numId w:val="2"/>
        </w:numPr>
        <w:ind w:left="851" w:hanging="491"/>
        <w:rPr>
          <w:rFonts w:asciiTheme="minorHAnsi" w:hAnsiTheme="minorHAnsi" w:cstheme="minorHAnsi"/>
          <w:szCs w:val="20"/>
        </w:rPr>
      </w:pPr>
      <w:r w:rsidRPr="00077B4F">
        <w:rPr>
          <w:rFonts w:asciiTheme="minorHAnsi" w:hAnsiTheme="minorHAnsi" w:cstheme="minorHAnsi"/>
          <w:szCs w:val="20"/>
        </w:rPr>
        <w:t xml:space="preserve">Součástí </w:t>
      </w:r>
      <w:r>
        <w:rPr>
          <w:rFonts w:asciiTheme="minorHAnsi" w:hAnsiTheme="minorHAnsi" w:cstheme="minorHAnsi"/>
          <w:szCs w:val="20"/>
        </w:rPr>
        <w:t>Údržby</w:t>
      </w:r>
      <w:r w:rsidRPr="00077B4F">
        <w:rPr>
          <w:rFonts w:asciiTheme="minorHAnsi" w:hAnsiTheme="minorHAnsi" w:cstheme="minorHAnsi"/>
          <w:szCs w:val="20"/>
        </w:rPr>
        <w:t xml:space="preserve"> nejsou rozsáhlejší práce zejména vysátí písku z pískového filtru nebo výměna pískové náplně nebo trysek pískového filtru atp</w:t>
      </w:r>
      <w:r w:rsidR="0039262D">
        <w:rPr>
          <w:rFonts w:asciiTheme="minorHAnsi" w:hAnsiTheme="minorHAnsi" w:cstheme="minorHAnsi"/>
          <w:szCs w:val="20"/>
        </w:rPr>
        <w:t>.</w:t>
      </w:r>
    </w:p>
    <w:p w14:paraId="04B5A8B3" w14:textId="77777777" w:rsidR="006C0E48" w:rsidRPr="009B725A" w:rsidRDefault="006C0E48" w:rsidP="006C0E48">
      <w:pPr>
        <w:ind w:left="567"/>
        <w:rPr>
          <w:rFonts w:asciiTheme="minorHAnsi" w:hAnsiTheme="minorHAnsi" w:cstheme="minorHAnsi"/>
          <w:sz w:val="18"/>
          <w:szCs w:val="18"/>
        </w:rPr>
      </w:pPr>
    </w:p>
    <w:p w14:paraId="48158968" w14:textId="77777777" w:rsidR="006C0E48" w:rsidRPr="0039262D" w:rsidRDefault="006C0E48" w:rsidP="0039262D">
      <w:pPr>
        <w:pStyle w:val="Nadpis2"/>
        <w:numPr>
          <w:ilvl w:val="0"/>
          <w:numId w:val="2"/>
        </w:numPr>
        <w:tabs>
          <w:tab w:val="num" w:pos="360"/>
        </w:tabs>
        <w:ind w:left="0" w:firstLine="0"/>
        <w:jc w:val="center"/>
        <w:rPr>
          <w:rFonts w:asciiTheme="minorHAnsi" w:hAnsiTheme="minorHAnsi" w:cstheme="minorHAnsi"/>
          <w:b/>
          <w:bCs/>
          <w:color w:val="000000" w:themeColor="text1"/>
          <w:sz w:val="22"/>
          <w:szCs w:val="22"/>
        </w:rPr>
      </w:pPr>
      <w:r w:rsidRPr="0039262D">
        <w:rPr>
          <w:rFonts w:asciiTheme="minorHAnsi" w:hAnsiTheme="minorHAnsi" w:cstheme="minorHAnsi"/>
          <w:b/>
          <w:bCs/>
          <w:color w:val="000000" w:themeColor="text1"/>
          <w:sz w:val="22"/>
          <w:szCs w:val="22"/>
        </w:rPr>
        <w:t>Cena</w:t>
      </w:r>
    </w:p>
    <w:p w14:paraId="7D454553" w14:textId="13429975" w:rsidR="006C0E48" w:rsidRPr="009845BC" w:rsidRDefault="006C0E48" w:rsidP="006C0E48">
      <w:pPr>
        <w:pStyle w:val="rove2-slovantext"/>
        <w:numPr>
          <w:ilvl w:val="1"/>
          <w:numId w:val="2"/>
        </w:numPr>
        <w:ind w:left="851" w:hanging="491"/>
        <w:rPr>
          <w:rFonts w:asciiTheme="minorHAnsi" w:hAnsiTheme="minorHAnsi" w:cstheme="minorHAnsi"/>
          <w:szCs w:val="20"/>
        </w:rPr>
      </w:pPr>
      <w:r w:rsidRPr="009845BC">
        <w:rPr>
          <w:rFonts w:asciiTheme="minorHAnsi" w:hAnsiTheme="minorHAnsi" w:cstheme="minorHAnsi"/>
          <w:szCs w:val="20"/>
        </w:rPr>
        <w:t>Smluvní strany se dohodly na ceně za provádění</w:t>
      </w:r>
      <w:r>
        <w:rPr>
          <w:rFonts w:asciiTheme="minorHAnsi" w:hAnsiTheme="minorHAnsi" w:cstheme="minorHAnsi"/>
          <w:szCs w:val="20"/>
        </w:rPr>
        <w:t xml:space="preserve"> </w:t>
      </w:r>
      <w:r w:rsidRPr="00385E7D">
        <w:rPr>
          <w:rFonts w:asciiTheme="minorHAnsi" w:hAnsiTheme="minorHAnsi" w:cstheme="minorHAnsi"/>
          <w:color w:val="000000" w:themeColor="text1"/>
          <w:szCs w:val="20"/>
        </w:rPr>
        <w:t xml:space="preserve">Údržby </w:t>
      </w:r>
      <w:r w:rsidR="00841AFF" w:rsidRPr="00385E7D">
        <w:rPr>
          <w:rFonts w:asciiTheme="minorHAnsi" w:hAnsiTheme="minorHAnsi" w:cstheme="minorHAnsi"/>
          <w:color w:val="000000" w:themeColor="text1"/>
          <w:szCs w:val="20"/>
        </w:rPr>
        <w:t xml:space="preserve">a monitoringu </w:t>
      </w:r>
      <w:r w:rsidRPr="009845BC">
        <w:rPr>
          <w:rFonts w:asciiTheme="minorHAnsi" w:hAnsiTheme="minorHAnsi" w:cstheme="minorHAnsi"/>
          <w:szCs w:val="20"/>
        </w:rPr>
        <w:t>dle článku IV. této Smlouvy</w:t>
      </w:r>
      <w:r>
        <w:rPr>
          <w:rFonts w:asciiTheme="minorHAnsi" w:hAnsiTheme="minorHAnsi" w:cstheme="minorHAnsi"/>
          <w:szCs w:val="20"/>
        </w:rPr>
        <w:t xml:space="preserve"> </w:t>
      </w:r>
      <w:r w:rsidRPr="009845BC">
        <w:rPr>
          <w:rFonts w:asciiTheme="minorHAnsi" w:hAnsiTheme="minorHAnsi" w:cstheme="minorHAnsi"/>
          <w:szCs w:val="20"/>
        </w:rPr>
        <w:t>po dobu</w:t>
      </w:r>
      <w:r w:rsidRPr="000555EE">
        <w:rPr>
          <w:rFonts w:asciiTheme="minorHAnsi" w:hAnsiTheme="minorHAnsi" w:cstheme="minorHAnsi"/>
          <w:b/>
          <w:bCs/>
          <w:szCs w:val="20"/>
        </w:rPr>
        <w:t xml:space="preserve"> 24 měsíců</w:t>
      </w:r>
      <w:r w:rsidRPr="009845BC">
        <w:rPr>
          <w:rFonts w:asciiTheme="minorHAnsi" w:hAnsiTheme="minorHAnsi" w:cstheme="minorHAnsi"/>
          <w:szCs w:val="20"/>
        </w:rPr>
        <w:t xml:space="preserve">, a to takto: </w:t>
      </w:r>
    </w:p>
    <w:p w14:paraId="0FEA2A32" w14:textId="18244023" w:rsidR="00511DFA" w:rsidRDefault="00511DFA" w:rsidP="00511DFA">
      <w:pPr>
        <w:pStyle w:val="rove2-slovantext"/>
        <w:numPr>
          <w:ilvl w:val="0"/>
          <w:numId w:val="0"/>
        </w:numPr>
        <w:ind w:left="720"/>
        <w:rPr>
          <w:rFonts w:asciiTheme="minorHAnsi" w:hAnsiTheme="minorHAnsi" w:cstheme="minorHAnsi"/>
          <w:b/>
          <w:bCs/>
          <w:color w:val="000000" w:themeColor="text1"/>
          <w:szCs w:val="20"/>
        </w:rPr>
      </w:pPr>
      <w:r>
        <w:rPr>
          <w:rFonts w:asciiTheme="minorHAnsi" w:hAnsiTheme="minorHAnsi" w:cstheme="minorHAnsi"/>
          <w:b/>
          <w:bCs/>
          <w:color w:val="000000" w:themeColor="text1"/>
          <w:szCs w:val="20"/>
        </w:rPr>
        <w:t xml:space="preserve">   </w:t>
      </w:r>
      <w:r w:rsidRPr="00CE3682">
        <w:rPr>
          <w:rFonts w:asciiTheme="minorHAnsi" w:hAnsiTheme="minorHAnsi" w:cstheme="minorHAnsi"/>
          <w:b/>
          <w:bCs/>
          <w:color w:val="000000" w:themeColor="text1"/>
          <w:szCs w:val="20"/>
        </w:rPr>
        <w:t xml:space="preserve">Celková cena za Údržbu a monitoring </w:t>
      </w:r>
      <w:r>
        <w:rPr>
          <w:rFonts w:asciiTheme="minorHAnsi" w:hAnsiTheme="minorHAnsi" w:cstheme="minorHAnsi"/>
          <w:b/>
          <w:bCs/>
          <w:color w:val="000000" w:themeColor="text1"/>
          <w:szCs w:val="20"/>
        </w:rPr>
        <w:t>bez DPH</w:t>
      </w:r>
      <w:r w:rsidRPr="00CE3682">
        <w:rPr>
          <w:rFonts w:asciiTheme="minorHAnsi" w:hAnsiTheme="minorHAnsi" w:cstheme="minorHAnsi"/>
          <w:b/>
          <w:bCs/>
          <w:color w:val="000000" w:themeColor="text1"/>
          <w:szCs w:val="20"/>
        </w:rPr>
        <w:t xml:space="preserve">                   </w:t>
      </w:r>
      <w:r>
        <w:rPr>
          <w:rFonts w:asciiTheme="minorHAnsi" w:hAnsiTheme="minorHAnsi" w:cstheme="minorHAnsi"/>
          <w:b/>
          <w:bCs/>
          <w:color w:val="000000" w:themeColor="text1"/>
          <w:szCs w:val="20"/>
        </w:rPr>
        <w:t>…….</w:t>
      </w:r>
      <w:r w:rsidRPr="00CE3682">
        <w:rPr>
          <w:rFonts w:asciiTheme="minorHAnsi" w:hAnsiTheme="minorHAnsi" w:cstheme="minorHAnsi"/>
          <w:b/>
          <w:bCs/>
          <w:color w:val="000000" w:themeColor="text1"/>
          <w:szCs w:val="20"/>
        </w:rPr>
        <w:t xml:space="preserve"> ……………………………</w:t>
      </w:r>
      <w:r>
        <w:rPr>
          <w:rFonts w:asciiTheme="minorHAnsi" w:hAnsiTheme="minorHAnsi" w:cstheme="minorHAnsi"/>
          <w:b/>
          <w:bCs/>
          <w:color w:val="000000" w:themeColor="text1"/>
          <w:szCs w:val="20"/>
        </w:rPr>
        <w:t>…</w:t>
      </w:r>
      <w:r w:rsidRPr="00CE3682">
        <w:rPr>
          <w:rFonts w:asciiTheme="minorHAnsi" w:hAnsiTheme="minorHAnsi" w:cstheme="minorHAnsi"/>
          <w:b/>
          <w:bCs/>
          <w:color w:val="000000" w:themeColor="text1"/>
          <w:szCs w:val="20"/>
        </w:rPr>
        <w:t xml:space="preserve">Kč </w:t>
      </w:r>
    </w:p>
    <w:p w14:paraId="25618566" w14:textId="6E5FC30D" w:rsidR="00511DFA" w:rsidRPr="00AC4454" w:rsidRDefault="00511DFA" w:rsidP="00511DFA">
      <w:pPr>
        <w:pStyle w:val="rove2-slovantext"/>
        <w:numPr>
          <w:ilvl w:val="0"/>
          <w:numId w:val="0"/>
        </w:numPr>
        <w:ind w:left="720"/>
        <w:rPr>
          <w:rFonts w:asciiTheme="minorHAnsi" w:hAnsiTheme="minorHAnsi" w:cstheme="minorHAnsi"/>
          <w:b/>
          <w:bCs/>
          <w:color w:val="000000" w:themeColor="text1"/>
          <w:szCs w:val="20"/>
        </w:rPr>
      </w:pPr>
      <w:r>
        <w:rPr>
          <w:rFonts w:asciiTheme="minorHAnsi" w:hAnsiTheme="minorHAnsi" w:cstheme="minorHAnsi"/>
          <w:b/>
          <w:bCs/>
          <w:color w:val="000000" w:themeColor="text1"/>
          <w:szCs w:val="20"/>
        </w:rPr>
        <w:t xml:space="preserve">   </w:t>
      </w:r>
      <w:r w:rsidRPr="00AC4454">
        <w:rPr>
          <w:rFonts w:asciiTheme="minorHAnsi" w:hAnsiTheme="minorHAnsi" w:cstheme="minorHAnsi"/>
          <w:b/>
          <w:bCs/>
          <w:color w:val="000000" w:themeColor="text1"/>
          <w:szCs w:val="20"/>
        </w:rPr>
        <w:t>Sazba DPH v %</w:t>
      </w:r>
      <w:r w:rsidRPr="00AC4454">
        <w:rPr>
          <w:rFonts w:asciiTheme="minorHAnsi" w:hAnsiTheme="minorHAnsi" w:cstheme="minorHAnsi"/>
          <w:b/>
          <w:bCs/>
          <w:color w:val="000000" w:themeColor="text1"/>
          <w:szCs w:val="20"/>
        </w:rPr>
        <w:tab/>
      </w:r>
      <w:r w:rsidRPr="00AC4454">
        <w:rPr>
          <w:rFonts w:asciiTheme="minorHAnsi" w:hAnsiTheme="minorHAnsi" w:cstheme="minorHAnsi"/>
          <w:b/>
          <w:bCs/>
          <w:color w:val="000000" w:themeColor="text1"/>
          <w:szCs w:val="20"/>
        </w:rPr>
        <w:tab/>
      </w:r>
      <w:r w:rsidRPr="00AC4454">
        <w:rPr>
          <w:rFonts w:asciiTheme="minorHAnsi" w:hAnsiTheme="minorHAnsi" w:cstheme="minorHAnsi"/>
          <w:b/>
          <w:bCs/>
          <w:color w:val="000000" w:themeColor="text1"/>
          <w:szCs w:val="20"/>
        </w:rPr>
        <w:tab/>
      </w:r>
      <w:r w:rsidRPr="00AC4454">
        <w:rPr>
          <w:rFonts w:asciiTheme="minorHAnsi" w:hAnsiTheme="minorHAnsi" w:cstheme="minorHAnsi"/>
          <w:b/>
          <w:bCs/>
          <w:color w:val="000000" w:themeColor="text1"/>
          <w:szCs w:val="20"/>
        </w:rPr>
        <w:tab/>
      </w:r>
      <w:r w:rsidRPr="00AC4454">
        <w:rPr>
          <w:rFonts w:asciiTheme="minorHAnsi" w:hAnsiTheme="minorHAnsi" w:cstheme="minorHAnsi"/>
          <w:b/>
          <w:bCs/>
          <w:color w:val="000000" w:themeColor="text1"/>
          <w:szCs w:val="20"/>
        </w:rPr>
        <w:tab/>
        <w:t xml:space="preserve">      </w:t>
      </w:r>
      <w:r>
        <w:rPr>
          <w:rFonts w:asciiTheme="minorHAnsi" w:hAnsiTheme="minorHAnsi" w:cstheme="minorHAnsi"/>
          <w:b/>
          <w:bCs/>
          <w:color w:val="000000" w:themeColor="text1"/>
          <w:szCs w:val="20"/>
        </w:rPr>
        <w:t xml:space="preserve">      </w:t>
      </w:r>
      <w:r w:rsidRPr="00AC4454">
        <w:rPr>
          <w:rFonts w:asciiTheme="minorHAnsi" w:hAnsiTheme="minorHAnsi" w:cstheme="minorHAnsi"/>
          <w:b/>
          <w:bCs/>
          <w:color w:val="000000" w:themeColor="text1"/>
          <w:szCs w:val="20"/>
        </w:rPr>
        <w:t xml:space="preserve"> </w:t>
      </w:r>
      <w:r>
        <w:rPr>
          <w:rFonts w:asciiTheme="minorHAnsi" w:hAnsiTheme="minorHAnsi" w:cstheme="minorHAnsi"/>
          <w:b/>
          <w:bCs/>
          <w:color w:val="000000" w:themeColor="text1"/>
          <w:szCs w:val="20"/>
        </w:rPr>
        <w:t xml:space="preserve"> …..</w:t>
      </w:r>
      <w:r w:rsidRPr="00AC4454">
        <w:rPr>
          <w:rFonts w:asciiTheme="minorHAnsi" w:hAnsiTheme="minorHAnsi" w:cstheme="minorHAnsi"/>
          <w:b/>
          <w:bCs/>
          <w:color w:val="000000" w:themeColor="text1"/>
          <w:szCs w:val="20"/>
        </w:rPr>
        <w:t>……..</w:t>
      </w:r>
      <w:r>
        <w:rPr>
          <w:rFonts w:asciiTheme="minorHAnsi" w:hAnsiTheme="minorHAnsi" w:cstheme="minorHAnsi"/>
          <w:b/>
          <w:bCs/>
          <w:color w:val="000000" w:themeColor="text1"/>
          <w:szCs w:val="20"/>
        </w:rPr>
        <w:t xml:space="preserve"> % </w:t>
      </w:r>
      <w:r w:rsidRPr="00AC4454">
        <w:rPr>
          <w:rFonts w:asciiTheme="minorHAnsi" w:hAnsiTheme="minorHAnsi" w:cstheme="minorHAnsi"/>
          <w:b/>
          <w:bCs/>
          <w:color w:val="000000" w:themeColor="text1"/>
          <w:szCs w:val="20"/>
        </w:rPr>
        <w:t>tj………………….Kč</w:t>
      </w:r>
    </w:p>
    <w:p w14:paraId="29476D9A" w14:textId="1DA7F01B" w:rsidR="00511DFA" w:rsidRPr="00385E7D" w:rsidRDefault="00511DFA" w:rsidP="00511DFA">
      <w:pPr>
        <w:pStyle w:val="rove2-slovantext"/>
        <w:numPr>
          <w:ilvl w:val="0"/>
          <w:numId w:val="0"/>
        </w:numPr>
        <w:ind w:left="567" w:hanging="567"/>
        <w:jc w:val="left"/>
        <w:rPr>
          <w:rFonts w:asciiTheme="minorHAnsi" w:hAnsiTheme="minorHAnsi" w:cstheme="minorHAnsi"/>
          <w:b/>
          <w:bCs/>
          <w:color w:val="000000" w:themeColor="text1"/>
          <w:szCs w:val="20"/>
        </w:rPr>
      </w:pPr>
      <w:r>
        <w:rPr>
          <w:rFonts w:asciiTheme="minorHAnsi" w:hAnsiTheme="minorHAnsi" w:cstheme="minorHAnsi"/>
          <w:b/>
          <w:bCs/>
          <w:color w:val="000000" w:themeColor="text1"/>
          <w:szCs w:val="20"/>
        </w:rPr>
        <w:t xml:space="preserve">                   </w:t>
      </w:r>
      <w:r w:rsidRPr="00CE3682">
        <w:rPr>
          <w:rFonts w:asciiTheme="minorHAnsi" w:hAnsiTheme="minorHAnsi" w:cstheme="minorHAnsi"/>
          <w:b/>
          <w:bCs/>
          <w:color w:val="000000" w:themeColor="text1"/>
          <w:szCs w:val="20"/>
        </w:rPr>
        <w:t>Celková cena za Údržbu a monitoring</w:t>
      </w:r>
      <w:r>
        <w:rPr>
          <w:rFonts w:asciiTheme="minorHAnsi" w:hAnsiTheme="minorHAnsi" w:cstheme="minorHAnsi"/>
          <w:b/>
          <w:bCs/>
          <w:color w:val="000000" w:themeColor="text1"/>
          <w:szCs w:val="20"/>
        </w:rPr>
        <w:t xml:space="preserve"> s DPH                        ….………………………………….Kč                                                        </w:t>
      </w:r>
    </w:p>
    <w:p w14:paraId="6085088B" w14:textId="77777777" w:rsidR="006C0E48" w:rsidRPr="00F006AF" w:rsidRDefault="006C0E48" w:rsidP="006C0E48">
      <w:pPr>
        <w:ind w:left="851"/>
        <w:rPr>
          <w:rFonts w:asciiTheme="minorHAnsi" w:hAnsiTheme="minorHAnsi" w:cstheme="minorHAnsi"/>
          <w:sz w:val="20"/>
          <w:szCs w:val="20"/>
        </w:rPr>
      </w:pPr>
      <w:r w:rsidRPr="00F006AF">
        <w:rPr>
          <w:rFonts w:asciiTheme="minorHAnsi" w:hAnsiTheme="minorHAnsi" w:cstheme="minorHAnsi"/>
          <w:sz w:val="20"/>
          <w:szCs w:val="20"/>
        </w:rPr>
        <w:t>V případě změny právních předpisů ovlivňujících výši DPH u ceny sjednané Smlouvou dojde i ke změně ceny včetně DPH.</w:t>
      </w:r>
    </w:p>
    <w:p w14:paraId="6AA59595" w14:textId="77777777" w:rsidR="006C0E48" w:rsidRPr="002E6DD9" w:rsidRDefault="006C0E48" w:rsidP="006C0E48">
      <w:pPr>
        <w:pStyle w:val="rove2-slovantext"/>
        <w:numPr>
          <w:ilvl w:val="1"/>
          <w:numId w:val="2"/>
        </w:numPr>
        <w:ind w:left="851" w:hanging="491"/>
        <w:rPr>
          <w:rFonts w:asciiTheme="minorHAnsi" w:hAnsiTheme="minorHAnsi" w:cstheme="minorHAnsi"/>
          <w:szCs w:val="20"/>
        </w:rPr>
      </w:pPr>
      <w:r w:rsidRPr="002E6DD9">
        <w:rPr>
          <w:rFonts w:asciiTheme="minorHAnsi" w:hAnsiTheme="minorHAnsi" w:cstheme="minorHAnsi"/>
          <w:szCs w:val="20"/>
        </w:rPr>
        <w:t>Faktur</w:t>
      </w:r>
      <w:r>
        <w:rPr>
          <w:rFonts w:asciiTheme="minorHAnsi" w:hAnsiTheme="minorHAnsi" w:cstheme="minorHAnsi"/>
          <w:szCs w:val="20"/>
        </w:rPr>
        <w:t>a bude vystavena po provedení Údržby</w:t>
      </w:r>
      <w:r w:rsidRPr="00B33680">
        <w:rPr>
          <w:rFonts w:asciiTheme="minorHAnsi" w:hAnsiTheme="minorHAnsi" w:cstheme="minorHAnsi"/>
          <w:szCs w:val="20"/>
        </w:rPr>
        <w:t xml:space="preserve"> vždy ke konci měsíce, ve kterém byla Údržba provedena. Cena za provoz monitoringu bude fakturována čtvrtletně od data předání </w:t>
      </w:r>
      <w:r>
        <w:rPr>
          <w:rFonts w:asciiTheme="minorHAnsi" w:hAnsiTheme="minorHAnsi" w:cstheme="minorHAnsi"/>
          <w:szCs w:val="20"/>
        </w:rPr>
        <w:t>DČOV</w:t>
      </w:r>
      <w:r w:rsidRPr="00B33680">
        <w:rPr>
          <w:rFonts w:asciiTheme="minorHAnsi" w:hAnsiTheme="minorHAnsi" w:cstheme="minorHAnsi"/>
          <w:szCs w:val="20"/>
        </w:rPr>
        <w:t xml:space="preserve">, popř. od data předání jednotlivých etap, popř. </w:t>
      </w:r>
      <w:r>
        <w:rPr>
          <w:rFonts w:asciiTheme="minorHAnsi" w:hAnsiTheme="minorHAnsi" w:cstheme="minorHAnsi"/>
          <w:szCs w:val="20"/>
        </w:rPr>
        <w:t>od</w:t>
      </w:r>
      <w:r w:rsidRPr="00B33680">
        <w:rPr>
          <w:rFonts w:asciiTheme="minorHAnsi" w:hAnsiTheme="minorHAnsi" w:cstheme="minorHAnsi"/>
          <w:szCs w:val="20"/>
        </w:rPr>
        <w:t xml:space="preserve"> data předání monitoringu dle toho, co nastane dříve.</w:t>
      </w:r>
    </w:p>
    <w:p w14:paraId="6D687434" w14:textId="77777777" w:rsidR="006C0E48" w:rsidRPr="002E6DD9" w:rsidRDefault="006C0E48" w:rsidP="006C0E48">
      <w:pPr>
        <w:pStyle w:val="rove2-slovantext"/>
        <w:numPr>
          <w:ilvl w:val="1"/>
          <w:numId w:val="2"/>
        </w:numPr>
        <w:ind w:left="851" w:hanging="491"/>
        <w:rPr>
          <w:rFonts w:asciiTheme="minorHAnsi" w:hAnsiTheme="minorHAnsi" w:cstheme="minorHAnsi"/>
          <w:szCs w:val="20"/>
        </w:rPr>
      </w:pPr>
      <w:r w:rsidRPr="002E6DD9">
        <w:rPr>
          <w:rFonts w:asciiTheme="minorHAnsi" w:hAnsiTheme="minorHAnsi" w:cstheme="minorHAnsi"/>
          <w:szCs w:val="20"/>
        </w:rPr>
        <w:t>Fa</w:t>
      </w:r>
      <w:r>
        <w:rPr>
          <w:rFonts w:asciiTheme="minorHAnsi" w:hAnsiTheme="minorHAnsi" w:cstheme="minorHAnsi"/>
          <w:szCs w:val="20"/>
        </w:rPr>
        <w:t xml:space="preserve">ktura bude Zhotovitelem vystavena se splatností 30 dní. Objednatel se zavazuje danou částku uhradit do konce data splatnosti. Smluvní pokuta za pozdní úhradu vystavené faktury činí 0,1 % ze sjednané ceny bez DPH, a to za každý i započatý den prodlení. </w:t>
      </w:r>
    </w:p>
    <w:p w14:paraId="5B3EF17D" w14:textId="77777777" w:rsidR="006C0E48" w:rsidRDefault="006C0E48" w:rsidP="006C0E48">
      <w:pPr>
        <w:pStyle w:val="rove2-slovantext"/>
        <w:numPr>
          <w:ilvl w:val="1"/>
          <w:numId w:val="2"/>
        </w:numPr>
        <w:ind w:left="851" w:hanging="491"/>
        <w:rPr>
          <w:rFonts w:asciiTheme="minorHAnsi" w:hAnsiTheme="minorHAnsi" w:cstheme="minorHAnsi"/>
          <w:szCs w:val="20"/>
        </w:rPr>
      </w:pPr>
      <w:r w:rsidRPr="002E6DD9">
        <w:rPr>
          <w:rFonts w:asciiTheme="minorHAnsi" w:hAnsiTheme="minorHAnsi" w:cstheme="minorHAnsi"/>
          <w:szCs w:val="20"/>
        </w:rPr>
        <w:t xml:space="preserve">Cena za </w:t>
      </w:r>
      <w:r>
        <w:rPr>
          <w:rFonts w:asciiTheme="minorHAnsi" w:hAnsiTheme="minorHAnsi" w:cstheme="minorHAnsi"/>
          <w:szCs w:val="20"/>
        </w:rPr>
        <w:t>Údržbu</w:t>
      </w:r>
      <w:r w:rsidRPr="002E6DD9">
        <w:rPr>
          <w:rFonts w:asciiTheme="minorHAnsi" w:hAnsiTheme="minorHAnsi" w:cstheme="minorHAnsi"/>
          <w:szCs w:val="20"/>
        </w:rPr>
        <w:t xml:space="preserve"> obsahuje smluvní cenu za práci servisního technika/ů a cenu za dopravu ze sídla firmy. </w:t>
      </w:r>
    </w:p>
    <w:p w14:paraId="18C33954" w14:textId="77777777" w:rsidR="006C0E48" w:rsidRDefault="006C0E48" w:rsidP="006C0E48">
      <w:pPr>
        <w:pStyle w:val="rove2-slovantext"/>
        <w:numPr>
          <w:ilvl w:val="1"/>
          <w:numId w:val="2"/>
        </w:numPr>
        <w:ind w:left="851" w:hanging="491"/>
        <w:rPr>
          <w:rFonts w:asciiTheme="minorHAnsi" w:hAnsiTheme="minorHAnsi" w:cstheme="minorHAnsi"/>
          <w:szCs w:val="20"/>
        </w:rPr>
      </w:pPr>
      <w:r>
        <w:rPr>
          <w:rFonts w:asciiTheme="minorHAnsi" w:hAnsiTheme="minorHAnsi" w:cstheme="minorHAnsi"/>
          <w:szCs w:val="20"/>
        </w:rPr>
        <w:t xml:space="preserve">Na běžné Servisní práce bude servisním technikem na místě zpracována cenová nabídka, která podléhá odsouhlasení Objednatelem, popř. jím pověřenou osobou. </w:t>
      </w:r>
      <w:r w:rsidRPr="00B33680">
        <w:rPr>
          <w:rFonts w:asciiTheme="minorHAnsi" w:hAnsiTheme="minorHAnsi" w:cstheme="minorHAnsi"/>
          <w:szCs w:val="20"/>
        </w:rPr>
        <w:t>Ostatní Servisní práce budou řešeny individuálně dle jejich náročnosti</w:t>
      </w:r>
      <w:r>
        <w:rPr>
          <w:rFonts w:asciiTheme="minorHAnsi" w:hAnsiTheme="minorHAnsi" w:cstheme="minorHAnsi"/>
          <w:szCs w:val="20"/>
        </w:rPr>
        <w:t xml:space="preserve">, </w:t>
      </w:r>
      <w:r w:rsidRPr="00B33680">
        <w:rPr>
          <w:rFonts w:asciiTheme="minorHAnsi" w:hAnsiTheme="minorHAnsi" w:cstheme="minorHAnsi"/>
          <w:szCs w:val="20"/>
        </w:rPr>
        <w:t xml:space="preserve">rovněž </w:t>
      </w:r>
      <w:r>
        <w:rPr>
          <w:rFonts w:asciiTheme="minorHAnsi" w:hAnsiTheme="minorHAnsi" w:cstheme="minorHAnsi"/>
          <w:szCs w:val="20"/>
        </w:rPr>
        <w:t xml:space="preserve">na ně bude vypracována cenová nabídka předem a rovněž </w:t>
      </w:r>
      <w:r w:rsidRPr="00B33680">
        <w:rPr>
          <w:rFonts w:asciiTheme="minorHAnsi" w:hAnsiTheme="minorHAnsi" w:cstheme="minorHAnsi"/>
          <w:szCs w:val="20"/>
        </w:rPr>
        <w:t>podléhají odsouhlasení Objednatele</w:t>
      </w:r>
      <w:r>
        <w:rPr>
          <w:rFonts w:asciiTheme="minorHAnsi" w:hAnsiTheme="minorHAnsi" w:cstheme="minorHAnsi"/>
          <w:szCs w:val="20"/>
        </w:rPr>
        <w:t>m, popř. jím pověřenou osobou</w:t>
      </w:r>
      <w:r w:rsidRPr="00B33680">
        <w:rPr>
          <w:rFonts w:asciiTheme="minorHAnsi" w:hAnsiTheme="minorHAnsi" w:cstheme="minorHAnsi"/>
          <w:szCs w:val="20"/>
        </w:rPr>
        <w:t>.</w:t>
      </w:r>
    </w:p>
    <w:p w14:paraId="147B1B18" w14:textId="77777777" w:rsidR="006C0E48" w:rsidRDefault="006C0E48" w:rsidP="006C0E48">
      <w:pPr>
        <w:pStyle w:val="rove2-slovantext"/>
        <w:numPr>
          <w:ilvl w:val="1"/>
          <w:numId w:val="2"/>
        </w:numPr>
        <w:ind w:left="851" w:hanging="491"/>
        <w:rPr>
          <w:rFonts w:asciiTheme="minorHAnsi" w:hAnsiTheme="minorHAnsi" w:cstheme="minorHAnsi"/>
          <w:szCs w:val="20"/>
        </w:rPr>
      </w:pPr>
      <w:r w:rsidRPr="00DC3852">
        <w:rPr>
          <w:rFonts w:asciiTheme="minorHAnsi" w:hAnsiTheme="minorHAnsi" w:cstheme="minorHAnsi"/>
          <w:szCs w:val="20"/>
        </w:rPr>
        <w:t>Objednatel je povinen zaplatit Zhotoviteli cenu za provedené Servisní práce, které byly Objednatelem odsouhlaseny. Na tuto cenu vystaví Zhotovitel Objednateli fakturu, a to vždy ke konci měsíce, ve kterém byly jednotlivé práce dokončeny. Faktura bude se splatností 30 dní.</w:t>
      </w:r>
    </w:p>
    <w:p w14:paraId="75C2C6B2" w14:textId="207E86EA" w:rsidR="009059D4" w:rsidRDefault="009059D4" w:rsidP="006C0E48">
      <w:pPr>
        <w:pStyle w:val="rove2-slovantext"/>
        <w:numPr>
          <w:ilvl w:val="1"/>
          <w:numId w:val="2"/>
        </w:numPr>
        <w:ind w:left="851" w:hanging="491"/>
        <w:rPr>
          <w:rFonts w:asciiTheme="minorHAnsi" w:hAnsiTheme="minorHAnsi" w:cstheme="minorHAnsi"/>
          <w:color w:val="000000" w:themeColor="text1"/>
          <w:szCs w:val="20"/>
        </w:rPr>
      </w:pPr>
      <w:r w:rsidRPr="00511DFA">
        <w:rPr>
          <w:rFonts w:asciiTheme="minorHAnsi" w:hAnsiTheme="minorHAnsi" w:cstheme="minorHAnsi"/>
          <w:color w:val="000000" w:themeColor="text1"/>
          <w:szCs w:val="20"/>
        </w:rPr>
        <w:t xml:space="preserve">Smluvní strany se dohodly, že cena za Údržbu a monitoring může být každoročně s účinností od 1. května zvýšena o </w:t>
      </w:r>
      <w:r w:rsidRPr="00511DFA">
        <w:rPr>
          <w:rFonts w:asciiTheme="minorHAnsi" w:hAnsiTheme="minorHAnsi" w:cstheme="minorHAnsi"/>
          <w:b/>
          <w:bCs/>
          <w:color w:val="000000" w:themeColor="text1"/>
          <w:szCs w:val="20"/>
        </w:rPr>
        <w:t>procentní změnu meziročního indexu průměrné hrubé měsíční nominální mzdy</w:t>
      </w:r>
      <w:r w:rsidRPr="00511DFA">
        <w:rPr>
          <w:rFonts w:asciiTheme="minorHAnsi" w:hAnsiTheme="minorHAnsi" w:cstheme="minorHAnsi"/>
          <w:color w:val="000000" w:themeColor="text1"/>
          <w:szCs w:val="20"/>
        </w:rPr>
        <w:t xml:space="preserve"> vyhlášeného Českým statistickým úřadem za uplynulý kalendářní rok, a to počínaje rokem 2026. Zhotovitel je povinen oznámit Objednateli novou výši ceny nejpozději do 30. dubna příslušného kalendářního roku.</w:t>
      </w:r>
    </w:p>
    <w:p w14:paraId="03D3DFBC" w14:textId="77777777" w:rsidR="0039262D" w:rsidRPr="00511DFA" w:rsidRDefault="0039262D" w:rsidP="0039262D">
      <w:pPr>
        <w:pStyle w:val="rove2-slovantext"/>
        <w:numPr>
          <w:ilvl w:val="0"/>
          <w:numId w:val="0"/>
        </w:numPr>
        <w:ind w:left="851"/>
        <w:rPr>
          <w:rFonts w:asciiTheme="minorHAnsi" w:hAnsiTheme="minorHAnsi" w:cstheme="minorHAnsi"/>
          <w:color w:val="000000" w:themeColor="text1"/>
          <w:szCs w:val="20"/>
        </w:rPr>
      </w:pPr>
    </w:p>
    <w:p w14:paraId="51CB1773" w14:textId="77777777" w:rsidR="006C0E48" w:rsidRPr="0039262D" w:rsidRDefault="006C0E48" w:rsidP="0039262D">
      <w:pPr>
        <w:pStyle w:val="Nadpis2"/>
        <w:numPr>
          <w:ilvl w:val="0"/>
          <w:numId w:val="2"/>
        </w:numPr>
        <w:tabs>
          <w:tab w:val="num" w:pos="360"/>
        </w:tabs>
        <w:ind w:left="0" w:firstLine="0"/>
        <w:jc w:val="center"/>
        <w:rPr>
          <w:rFonts w:asciiTheme="minorHAnsi" w:hAnsiTheme="minorHAnsi" w:cstheme="minorHAnsi"/>
          <w:b/>
          <w:bCs/>
          <w:color w:val="000000" w:themeColor="text1"/>
          <w:sz w:val="22"/>
          <w:szCs w:val="22"/>
        </w:rPr>
      </w:pPr>
      <w:r w:rsidRPr="0039262D">
        <w:rPr>
          <w:rFonts w:asciiTheme="minorHAnsi" w:hAnsiTheme="minorHAnsi" w:cstheme="minorHAnsi"/>
          <w:b/>
          <w:bCs/>
          <w:color w:val="000000" w:themeColor="text1"/>
          <w:sz w:val="22"/>
          <w:szCs w:val="22"/>
        </w:rPr>
        <w:lastRenderedPageBreak/>
        <w:t>Závazky zhotovitele</w:t>
      </w:r>
    </w:p>
    <w:p w14:paraId="774F654D" w14:textId="77777777" w:rsidR="006C0E48" w:rsidRDefault="006C0E48" w:rsidP="006C0E48">
      <w:pPr>
        <w:pStyle w:val="rove2-slovantext"/>
        <w:numPr>
          <w:ilvl w:val="1"/>
          <w:numId w:val="2"/>
        </w:numPr>
        <w:ind w:left="851" w:hanging="491"/>
        <w:rPr>
          <w:rFonts w:asciiTheme="minorHAnsi" w:hAnsiTheme="minorHAnsi" w:cstheme="minorHAnsi"/>
          <w:szCs w:val="20"/>
        </w:rPr>
      </w:pPr>
      <w:r w:rsidRPr="00FF7587">
        <w:rPr>
          <w:rFonts w:asciiTheme="minorHAnsi" w:hAnsiTheme="minorHAnsi" w:cstheme="minorHAnsi"/>
          <w:szCs w:val="20"/>
        </w:rPr>
        <w:t xml:space="preserve">Zhotovitel je povinen poskytnout služby s využitím svých odborných schopností a znalostí. Zhotovitel může provádět </w:t>
      </w:r>
      <w:r>
        <w:rPr>
          <w:rFonts w:asciiTheme="minorHAnsi" w:hAnsiTheme="minorHAnsi" w:cstheme="minorHAnsi"/>
          <w:szCs w:val="20"/>
        </w:rPr>
        <w:t>Údržbu</w:t>
      </w:r>
      <w:r w:rsidRPr="00FF7587">
        <w:rPr>
          <w:rFonts w:asciiTheme="minorHAnsi" w:hAnsiTheme="minorHAnsi" w:cstheme="minorHAnsi"/>
          <w:szCs w:val="20"/>
        </w:rPr>
        <w:t xml:space="preserve"> s využitím třetích osob. Zhotovitel odpovídá za kvalitu </w:t>
      </w:r>
      <w:r>
        <w:rPr>
          <w:rFonts w:asciiTheme="minorHAnsi" w:hAnsiTheme="minorHAnsi" w:cstheme="minorHAnsi"/>
          <w:szCs w:val="20"/>
        </w:rPr>
        <w:t>Údržby</w:t>
      </w:r>
      <w:r w:rsidRPr="00FF7587">
        <w:rPr>
          <w:rFonts w:asciiTheme="minorHAnsi" w:hAnsiTheme="minorHAnsi" w:cstheme="minorHAnsi"/>
          <w:szCs w:val="20"/>
        </w:rPr>
        <w:t>, i kd</w:t>
      </w:r>
      <w:r>
        <w:rPr>
          <w:rFonts w:asciiTheme="minorHAnsi" w:hAnsiTheme="minorHAnsi" w:cstheme="minorHAnsi"/>
          <w:szCs w:val="20"/>
        </w:rPr>
        <w:t>yž Údržba bude prováděna</w:t>
      </w:r>
      <w:r w:rsidRPr="00FF7587">
        <w:rPr>
          <w:rFonts w:asciiTheme="minorHAnsi" w:hAnsiTheme="minorHAnsi" w:cstheme="minorHAnsi"/>
          <w:szCs w:val="20"/>
        </w:rPr>
        <w:t xml:space="preserve"> třetí osobou.</w:t>
      </w:r>
    </w:p>
    <w:p w14:paraId="2D5E397D" w14:textId="77777777" w:rsidR="0039262D" w:rsidRPr="00FF7587" w:rsidRDefault="0039262D" w:rsidP="0039262D">
      <w:pPr>
        <w:pStyle w:val="rove2-slovantext"/>
        <w:numPr>
          <w:ilvl w:val="0"/>
          <w:numId w:val="0"/>
        </w:numPr>
        <w:ind w:left="851"/>
        <w:rPr>
          <w:rFonts w:asciiTheme="minorHAnsi" w:hAnsiTheme="minorHAnsi" w:cstheme="minorHAnsi"/>
          <w:szCs w:val="20"/>
        </w:rPr>
      </w:pPr>
    </w:p>
    <w:p w14:paraId="3BEE2299" w14:textId="77777777" w:rsidR="006C0E48" w:rsidRPr="0039262D" w:rsidRDefault="006C0E48" w:rsidP="0039262D">
      <w:pPr>
        <w:pStyle w:val="Nadpis2"/>
        <w:numPr>
          <w:ilvl w:val="0"/>
          <w:numId w:val="2"/>
        </w:numPr>
        <w:tabs>
          <w:tab w:val="num" w:pos="360"/>
        </w:tabs>
        <w:ind w:left="0" w:firstLine="0"/>
        <w:jc w:val="center"/>
        <w:rPr>
          <w:rFonts w:asciiTheme="minorHAnsi" w:hAnsiTheme="minorHAnsi" w:cstheme="minorHAnsi"/>
          <w:b/>
          <w:bCs/>
          <w:color w:val="000000" w:themeColor="text1"/>
          <w:sz w:val="22"/>
          <w:szCs w:val="22"/>
        </w:rPr>
      </w:pPr>
      <w:r w:rsidRPr="0039262D">
        <w:rPr>
          <w:rFonts w:asciiTheme="minorHAnsi" w:hAnsiTheme="minorHAnsi" w:cstheme="minorHAnsi"/>
          <w:b/>
          <w:bCs/>
          <w:color w:val="000000" w:themeColor="text1"/>
          <w:sz w:val="22"/>
          <w:szCs w:val="22"/>
        </w:rPr>
        <w:t>Závazky objednatele</w:t>
      </w:r>
    </w:p>
    <w:p w14:paraId="39B22984" w14:textId="77777777" w:rsidR="006C0E48" w:rsidRDefault="006C0E48" w:rsidP="006C0E48">
      <w:pPr>
        <w:pStyle w:val="rove2-slovantext"/>
        <w:numPr>
          <w:ilvl w:val="1"/>
          <w:numId w:val="2"/>
        </w:numPr>
        <w:ind w:left="851" w:hanging="491"/>
        <w:rPr>
          <w:rFonts w:asciiTheme="minorHAnsi" w:hAnsiTheme="minorHAnsi" w:cstheme="minorHAnsi"/>
          <w:szCs w:val="20"/>
        </w:rPr>
      </w:pPr>
      <w:r>
        <w:rPr>
          <w:rFonts w:asciiTheme="minorHAnsi" w:hAnsiTheme="minorHAnsi" w:cstheme="minorHAnsi"/>
          <w:szCs w:val="20"/>
        </w:rPr>
        <w:t xml:space="preserve">Objednatel </w:t>
      </w:r>
      <w:r w:rsidRPr="00777068">
        <w:rPr>
          <w:rFonts w:asciiTheme="minorHAnsi" w:hAnsiTheme="minorHAnsi" w:cstheme="minorHAnsi"/>
          <w:szCs w:val="20"/>
        </w:rPr>
        <w:t xml:space="preserve">se zavazuje, že nebude provádět neodborné zásahy do </w:t>
      </w:r>
      <w:r>
        <w:rPr>
          <w:rFonts w:asciiTheme="minorHAnsi" w:hAnsiTheme="minorHAnsi" w:cstheme="minorHAnsi"/>
          <w:szCs w:val="20"/>
        </w:rPr>
        <w:t>DČOV</w:t>
      </w:r>
      <w:r w:rsidRPr="00777068">
        <w:rPr>
          <w:rFonts w:asciiTheme="minorHAnsi" w:hAnsiTheme="minorHAnsi" w:cstheme="minorHAnsi"/>
          <w:szCs w:val="20"/>
        </w:rPr>
        <w:t xml:space="preserve">. Objednatel se zavazuje, že bude provádět běžnou údržbu </w:t>
      </w:r>
      <w:r>
        <w:rPr>
          <w:rFonts w:asciiTheme="minorHAnsi" w:hAnsiTheme="minorHAnsi" w:cstheme="minorHAnsi"/>
          <w:szCs w:val="20"/>
        </w:rPr>
        <w:t>DČOV</w:t>
      </w:r>
      <w:r w:rsidRPr="00777068">
        <w:rPr>
          <w:rFonts w:asciiTheme="minorHAnsi" w:hAnsiTheme="minorHAnsi" w:cstheme="minorHAnsi"/>
          <w:szCs w:val="20"/>
        </w:rPr>
        <w:t xml:space="preserve">. </w:t>
      </w:r>
    </w:p>
    <w:p w14:paraId="02EF6FF1" w14:textId="77777777" w:rsidR="006C0E48" w:rsidRDefault="006C0E48" w:rsidP="006C0E48">
      <w:pPr>
        <w:pStyle w:val="rove2-slovantext"/>
        <w:numPr>
          <w:ilvl w:val="1"/>
          <w:numId w:val="2"/>
        </w:numPr>
        <w:ind w:left="851" w:hanging="491"/>
        <w:rPr>
          <w:rFonts w:asciiTheme="minorHAnsi" w:hAnsiTheme="minorHAnsi" w:cstheme="minorHAnsi"/>
          <w:szCs w:val="20"/>
        </w:rPr>
      </w:pPr>
      <w:r w:rsidRPr="00740BF5">
        <w:rPr>
          <w:rFonts w:asciiTheme="minorHAnsi" w:hAnsiTheme="minorHAnsi" w:cstheme="minorHAnsi"/>
          <w:szCs w:val="20"/>
        </w:rPr>
        <w:t xml:space="preserve">Objednatel vytvoří Zhotoviteli vhodné podmínky pro řádné provedení </w:t>
      </w:r>
      <w:r>
        <w:rPr>
          <w:rFonts w:asciiTheme="minorHAnsi" w:hAnsiTheme="minorHAnsi" w:cstheme="minorHAnsi"/>
          <w:szCs w:val="20"/>
        </w:rPr>
        <w:t>Údržby.</w:t>
      </w:r>
    </w:p>
    <w:p w14:paraId="36A632DD" w14:textId="77777777" w:rsidR="006C0E48" w:rsidRDefault="006C0E48" w:rsidP="006C0E48">
      <w:pPr>
        <w:pStyle w:val="rove2-slovantext"/>
        <w:numPr>
          <w:ilvl w:val="1"/>
          <w:numId w:val="2"/>
        </w:numPr>
        <w:ind w:left="851" w:hanging="491"/>
        <w:rPr>
          <w:rFonts w:asciiTheme="minorHAnsi" w:hAnsiTheme="minorHAnsi" w:cstheme="minorHAnsi"/>
          <w:szCs w:val="20"/>
        </w:rPr>
      </w:pPr>
      <w:r w:rsidRPr="00740BF5">
        <w:rPr>
          <w:rFonts w:asciiTheme="minorHAnsi" w:hAnsiTheme="minorHAnsi" w:cstheme="minorHAnsi"/>
          <w:szCs w:val="20"/>
        </w:rPr>
        <w:t>V případě, že se Objednatel nebude moci předem domluvené</w:t>
      </w:r>
      <w:r>
        <w:rPr>
          <w:rFonts w:asciiTheme="minorHAnsi" w:hAnsiTheme="minorHAnsi" w:cstheme="minorHAnsi"/>
          <w:szCs w:val="20"/>
        </w:rPr>
        <w:t xml:space="preserve"> Údržby</w:t>
      </w:r>
      <w:r w:rsidRPr="00740BF5">
        <w:rPr>
          <w:rFonts w:asciiTheme="minorHAnsi" w:hAnsiTheme="minorHAnsi" w:cstheme="minorHAnsi"/>
          <w:szCs w:val="20"/>
        </w:rPr>
        <w:t xml:space="preserve"> účastnit, zmocní k účasti u </w:t>
      </w:r>
      <w:r>
        <w:rPr>
          <w:rFonts w:asciiTheme="minorHAnsi" w:hAnsiTheme="minorHAnsi" w:cstheme="minorHAnsi"/>
          <w:szCs w:val="20"/>
        </w:rPr>
        <w:t xml:space="preserve">Údržby </w:t>
      </w:r>
      <w:r w:rsidRPr="00740BF5">
        <w:rPr>
          <w:rFonts w:asciiTheme="minorHAnsi" w:hAnsiTheme="minorHAnsi" w:cstheme="minorHAnsi"/>
          <w:szCs w:val="20"/>
        </w:rPr>
        <w:t>třetí osobu. Zmocněnec bude přítomen při provádění</w:t>
      </w:r>
      <w:r>
        <w:rPr>
          <w:rFonts w:asciiTheme="minorHAnsi" w:hAnsiTheme="minorHAnsi" w:cstheme="minorHAnsi"/>
          <w:szCs w:val="20"/>
        </w:rPr>
        <w:t xml:space="preserve"> Údržby</w:t>
      </w:r>
      <w:r w:rsidRPr="00740BF5">
        <w:rPr>
          <w:rFonts w:asciiTheme="minorHAnsi" w:hAnsiTheme="minorHAnsi" w:cstheme="minorHAnsi"/>
          <w:szCs w:val="20"/>
        </w:rPr>
        <w:t xml:space="preserve"> a podepíše servisní záznam. </w:t>
      </w:r>
    </w:p>
    <w:p w14:paraId="20FA189D" w14:textId="77777777" w:rsidR="006C0E48" w:rsidRDefault="006C0E48" w:rsidP="006C0E48">
      <w:pPr>
        <w:pStyle w:val="rove2-slovantext"/>
        <w:numPr>
          <w:ilvl w:val="1"/>
          <w:numId w:val="2"/>
        </w:numPr>
        <w:ind w:left="851" w:hanging="491"/>
        <w:rPr>
          <w:rFonts w:asciiTheme="minorHAnsi" w:hAnsiTheme="minorHAnsi" w:cstheme="minorHAnsi"/>
          <w:szCs w:val="20"/>
        </w:rPr>
      </w:pPr>
      <w:r w:rsidRPr="00740BF5">
        <w:rPr>
          <w:rFonts w:asciiTheme="minorHAnsi" w:hAnsiTheme="minorHAnsi" w:cstheme="minorHAnsi"/>
          <w:szCs w:val="20"/>
        </w:rPr>
        <w:t xml:space="preserve">Nebude-li Objednatel nebo jím zmocněná osoba při </w:t>
      </w:r>
      <w:r>
        <w:rPr>
          <w:rFonts w:asciiTheme="minorHAnsi" w:hAnsiTheme="minorHAnsi" w:cstheme="minorHAnsi"/>
          <w:szCs w:val="20"/>
        </w:rPr>
        <w:t>Údržbě</w:t>
      </w:r>
      <w:r w:rsidRPr="00740BF5">
        <w:rPr>
          <w:rFonts w:asciiTheme="minorHAnsi" w:hAnsiTheme="minorHAnsi" w:cstheme="minorHAnsi"/>
          <w:szCs w:val="20"/>
        </w:rPr>
        <w:t xml:space="preserve"> přítomna, nebude </w:t>
      </w:r>
      <w:r>
        <w:rPr>
          <w:rFonts w:asciiTheme="minorHAnsi" w:hAnsiTheme="minorHAnsi" w:cstheme="minorHAnsi"/>
          <w:szCs w:val="20"/>
        </w:rPr>
        <w:t>Údržba</w:t>
      </w:r>
      <w:r w:rsidRPr="00740BF5">
        <w:rPr>
          <w:rFonts w:asciiTheme="minorHAnsi" w:hAnsiTheme="minorHAnsi" w:cstheme="minorHAnsi"/>
          <w:szCs w:val="20"/>
        </w:rPr>
        <w:t xml:space="preserve"> proveden</w:t>
      </w:r>
      <w:r>
        <w:rPr>
          <w:rFonts w:asciiTheme="minorHAnsi" w:hAnsiTheme="minorHAnsi" w:cstheme="minorHAnsi"/>
          <w:szCs w:val="20"/>
        </w:rPr>
        <w:t>a</w:t>
      </w:r>
      <w:r w:rsidRPr="00740BF5">
        <w:rPr>
          <w:rFonts w:asciiTheme="minorHAnsi" w:hAnsiTheme="minorHAnsi" w:cstheme="minorHAnsi"/>
          <w:szCs w:val="20"/>
        </w:rPr>
        <w:t xml:space="preserve">. Neprovedení </w:t>
      </w:r>
      <w:r>
        <w:rPr>
          <w:rFonts w:asciiTheme="minorHAnsi" w:hAnsiTheme="minorHAnsi" w:cstheme="minorHAnsi"/>
          <w:szCs w:val="20"/>
        </w:rPr>
        <w:t>Údržby</w:t>
      </w:r>
      <w:r w:rsidRPr="00740BF5">
        <w:rPr>
          <w:rFonts w:asciiTheme="minorHAnsi" w:hAnsiTheme="minorHAnsi" w:cstheme="minorHAnsi"/>
          <w:szCs w:val="20"/>
        </w:rPr>
        <w:t xml:space="preserve"> nemá </w:t>
      </w:r>
      <w:r>
        <w:rPr>
          <w:rFonts w:asciiTheme="minorHAnsi" w:hAnsiTheme="minorHAnsi" w:cstheme="minorHAnsi"/>
          <w:szCs w:val="20"/>
        </w:rPr>
        <w:t xml:space="preserve">v takovém případě </w:t>
      </w:r>
      <w:r w:rsidRPr="00740BF5">
        <w:rPr>
          <w:rFonts w:asciiTheme="minorHAnsi" w:hAnsiTheme="minorHAnsi" w:cstheme="minorHAnsi"/>
          <w:szCs w:val="20"/>
        </w:rPr>
        <w:t>vliv na zaplacení ceny dle článku V. této Smlouvy</w:t>
      </w:r>
      <w:r>
        <w:rPr>
          <w:rFonts w:asciiTheme="minorHAnsi" w:hAnsiTheme="minorHAnsi" w:cstheme="minorHAnsi"/>
          <w:szCs w:val="20"/>
        </w:rPr>
        <w:t xml:space="preserve"> a služba bude tedy vyfakturována jako kdyby provedena byla</w:t>
      </w:r>
      <w:r w:rsidRPr="00740BF5">
        <w:rPr>
          <w:rFonts w:asciiTheme="minorHAnsi" w:hAnsiTheme="minorHAnsi" w:cstheme="minorHAnsi"/>
          <w:szCs w:val="20"/>
        </w:rPr>
        <w:t xml:space="preserve">. Objednatel má právo domluvit si náhradní termín provedení </w:t>
      </w:r>
      <w:r>
        <w:rPr>
          <w:rFonts w:asciiTheme="minorHAnsi" w:hAnsiTheme="minorHAnsi" w:cstheme="minorHAnsi"/>
          <w:szCs w:val="20"/>
        </w:rPr>
        <w:t>Údržby</w:t>
      </w:r>
      <w:r w:rsidRPr="00740BF5">
        <w:rPr>
          <w:rFonts w:asciiTheme="minorHAnsi" w:hAnsiTheme="minorHAnsi" w:cstheme="minorHAnsi"/>
          <w:szCs w:val="20"/>
        </w:rPr>
        <w:t>.  V případě, že servisní technik Zhotovitele již dojel na místo, kde měl</w:t>
      </w:r>
      <w:r>
        <w:rPr>
          <w:rFonts w:asciiTheme="minorHAnsi" w:hAnsiTheme="minorHAnsi" w:cstheme="minorHAnsi"/>
          <w:szCs w:val="20"/>
        </w:rPr>
        <w:t>a být provedena Údržba</w:t>
      </w:r>
      <w:r w:rsidRPr="00740BF5">
        <w:rPr>
          <w:rFonts w:asciiTheme="minorHAnsi" w:hAnsiTheme="minorHAnsi" w:cstheme="minorHAnsi"/>
          <w:szCs w:val="20"/>
        </w:rPr>
        <w:t xml:space="preserve">, a </w:t>
      </w:r>
      <w:r>
        <w:rPr>
          <w:rFonts w:asciiTheme="minorHAnsi" w:hAnsiTheme="minorHAnsi" w:cstheme="minorHAnsi"/>
          <w:szCs w:val="20"/>
        </w:rPr>
        <w:t>Údržba</w:t>
      </w:r>
      <w:r w:rsidRPr="00740BF5">
        <w:rPr>
          <w:rFonts w:asciiTheme="minorHAnsi" w:hAnsiTheme="minorHAnsi" w:cstheme="minorHAnsi"/>
          <w:szCs w:val="20"/>
        </w:rPr>
        <w:t xml:space="preserve"> nebyl</w:t>
      </w:r>
      <w:r>
        <w:rPr>
          <w:rFonts w:asciiTheme="minorHAnsi" w:hAnsiTheme="minorHAnsi" w:cstheme="minorHAnsi"/>
          <w:szCs w:val="20"/>
        </w:rPr>
        <w:t>a</w:t>
      </w:r>
      <w:r w:rsidRPr="00740BF5">
        <w:rPr>
          <w:rFonts w:asciiTheme="minorHAnsi" w:hAnsiTheme="minorHAnsi" w:cstheme="minorHAnsi"/>
          <w:szCs w:val="20"/>
        </w:rPr>
        <w:t xml:space="preserve"> proveden</w:t>
      </w:r>
      <w:r>
        <w:rPr>
          <w:rFonts w:asciiTheme="minorHAnsi" w:hAnsiTheme="minorHAnsi" w:cstheme="minorHAnsi"/>
          <w:szCs w:val="20"/>
        </w:rPr>
        <w:t>a</w:t>
      </w:r>
      <w:r w:rsidRPr="00740BF5">
        <w:rPr>
          <w:rFonts w:asciiTheme="minorHAnsi" w:hAnsiTheme="minorHAnsi" w:cstheme="minorHAnsi"/>
          <w:szCs w:val="20"/>
        </w:rPr>
        <w:t>, Objednatel se zavazuje uhradit Zhotoviteli vícenáklady spojené s</w:t>
      </w:r>
      <w:r>
        <w:rPr>
          <w:rFonts w:asciiTheme="minorHAnsi" w:hAnsiTheme="minorHAnsi" w:cstheme="minorHAnsi"/>
          <w:szCs w:val="20"/>
        </w:rPr>
        <w:t> případnou náhradní Údržbou</w:t>
      </w:r>
      <w:r w:rsidRPr="00740BF5">
        <w:rPr>
          <w:rFonts w:asciiTheme="minorHAnsi" w:hAnsiTheme="minorHAnsi" w:cstheme="minorHAnsi"/>
          <w:szCs w:val="20"/>
        </w:rPr>
        <w:t xml:space="preserve">. Tyto vícenáklady jsou splatné </w:t>
      </w:r>
      <w:r>
        <w:rPr>
          <w:rFonts w:asciiTheme="minorHAnsi" w:hAnsiTheme="minorHAnsi" w:cstheme="minorHAnsi"/>
          <w:szCs w:val="20"/>
        </w:rPr>
        <w:t xml:space="preserve">poslední den v měsíci, kdy dojde k </w:t>
      </w:r>
      <w:r w:rsidRPr="00740BF5">
        <w:rPr>
          <w:rFonts w:asciiTheme="minorHAnsi" w:hAnsiTheme="minorHAnsi" w:cstheme="minorHAnsi"/>
          <w:szCs w:val="20"/>
        </w:rPr>
        <w:t>prov</w:t>
      </w:r>
      <w:r>
        <w:rPr>
          <w:rFonts w:asciiTheme="minorHAnsi" w:hAnsiTheme="minorHAnsi" w:cstheme="minorHAnsi"/>
          <w:szCs w:val="20"/>
        </w:rPr>
        <w:t>e</w:t>
      </w:r>
      <w:r w:rsidRPr="00740BF5">
        <w:rPr>
          <w:rFonts w:asciiTheme="minorHAnsi" w:hAnsiTheme="minorHAnsi" w:cstheme="minorHAnsi"/>
          <w:szCs w:val="20"/>
        </w:rPr>
        <w:t>d</w:t>
      </w:r>
      <w:r>
        <w:rPr>
          <w:rFonts w:asciiTheme="minorHAnsi" w:hAnsiTheme="minorHAnsi" w:cstheme="minorHAnsi"/>
          <w:szCs w:val="20"/>
        </w:rPr>
        <w:t>e</w:t>
      </w:r>
      <w:r w:rsidRPr="00740BF5">
        <w:rPr>
          <w:rFonts w:asciiTheme="minorHAnsi" w:hAnsiTheme="minorHAnsi" w:cstheme="minorHAnsi"/>
          <w:szCs w:val="20"/>
        </w:rPr>
        <w:t xml:space="preserve">ní </w:t>
      </w:r>
      <w:r>
        <w:rPr>
          <w:rFonts w:asciiTheme="minorHAnsi" w:hAnsiTheme="minorHAnsi" w:cstheme="minorHAnsi"/>
          <w:szCs w:val="20"/>
        </w:rPr>
        <w:t>Údržby.</w:t>
      </w:r>
      <w:r w:rsidRPr="00740BF5">
        <w:rPr>
          <w:rFonts w:asciiTheme="minorHAnsi" w:hAnsiTheme="minorHAnsi" w:cstheme="minorHAnsi"/>
          <w:szCs w:val="20"/>
        </w:rPr>
        <w:t xml:space="preserve"> </w:t>
      </w:r>
    </w:p>
    <w:p w14:paraId="358EFEBA" w14:textId="77777777" w:rsidR="006C0E48" w:rsidRPr="00A44813" w:rsidRDefault="006C0E48" w:rsidP="006C0E48">
      <w:pPr>
        <w:pStyle w:val="rove2-slovantext"/>
        <w:numPr>
          <w:ilvl w:val="1"/>
          <w:numId w:val="2"/>
        </w:numPr>
        <w:ind w:left="851" w:hanging="491"/>
        <w:rPr>
          <w:rFonts w:asciiTheme="minorHAnsi" w:hAnsiTheme="minorHAnsi" w:cstheme="minorHAnsi"/>
          <w:szCs w:val="20"/>
        </w:rPr>
      </w:pPr>
      <w:r w:rsidRPr="00740BF5">
        <w:rPr>
          <w:rFonts w:asciiTheme="minorHAnsi" w:hAnsiTheme="minorHAnsi" w:cstheme="minorHAnsi"/>
          <w:szCs w:val="20"/>
        </w:rPr>
        <w:t xml:space="preserve">Objednatel je povinen zajistit, aby uživatelé dodržovali pravidla užívání </w:t>
      </w:r>
      <w:r>
        <w:rPr>
          <w:rFonts w:asciiTheme="minorHAnsi" w:hAnsiTheme="minorHAnsi" w:cstheme="minorHAnsi"/>
          <w:szCs w:val="20"/>
        </w:rPr>
        <w:t xml:space="preserve">DČOV </w:t>
      </w:r>
      <w:r w:rsidRPr="00740BF5">
        <w:rPr>
          <w:rFonts w:asciiTheme="minorHAnsi" w:hAnsiTheme="minorHAnsi" w:cstheme="minorHAnsi"/>
          <w:szCs w:val="20"/>
        </w:rPr>
        <w:t xml:space="preserve">dle </w:t>
      </w:r>
      <w:r>
        <w:rPr>
          <w:rFonts w:asciiTheme="minorHAnsi" w:hAnsiTheme="minorHAnsi" w:cstheme="minorHAnsi"/>
          <w:szCs w:val="20"/>
        </w:rPr>
        <w:t xml:space="preserve">provozního řádu každé dané DČOV. </w:t>
      </w:r>
      <w:r w:rsidRPr="00A44813">
        <w:rPr>
          <w:rFonts w:asciiTheme="minorHAnsi" w:hAnsiTheme="minorHAnsi" w:cstheme="minorHAnsi"/>
          <w:szCs w:val="20"/>
        </w:rPr>
        <w:t xml:space="preserve">Nedodržení těchto pravidel může vyvolat potřebu </w:t>
      </w:r>
      <w:r>
        <w:rPr>
          <w:rFonts w:asciiTheme="minorHAnsi" w:hAnsiTheme="minorHAnsi" w:cstheme="minorHAnsi"/>
          <w:szCs w:val="20"/>
        </w:rPr>
        <w:t>Servisních prací nad rámec Údržby.</w:t>
      </w:r>
      <w:r w:rsidRPr="00A44813">
        <w:rPr>
          <w:rFonts w:asciiTheme="minorHAnsi" w:hAnsiTheme="minorHAnsi" w:cstheme="minorHAnsi"/>
          <w:szCs w:val="20"/>
        </w:rPr>
        <w:t xml:space="preserve"> Servisní </w:t>
      </w:r>
      <w:r>
        <w:rPr>
          <w:rFonts w:asciiTheme="minorHAnsi" w:hAnsiTheme="minorHAnsi" w:cstheme="minorHAnsi"/>
          <w:szCs w:val="20"/>
        </w:rPr>
        <w:t>práce v tomto případě budou</w:t>
      </w:r>
      <w:r w:rsidRPr="00A44813">
        <w:rPr>
          <w:rFonts w:asciiTheme="minorHAnsi" w:hAnsiTheme="minorHAnsi" w:cstheme="minorHAnsi"/>
          <w:szCs w:val="20"/>
        </w:rPr>
        <w:t xml:space="preserve"> Objednate</w:t>
      </w:r>
      <w:r>
        <w:rPr>
          <w:rFonts w:asciiTheme="minorHAnsi" w:hAnsiTheme="minorHAnsi" w:cstheme="minorHAnsi"/>
          <w:szCs w:val="20"/>
        </w:rPr>
        <w:t>li účtovány dle článku V. bod 5.5</w:t>
      </w:r>
      <w:r w:rsidRPr="00A44813">
        <w:rPr>
          <w:rFonts w:asciiTheme="minorHAnsi" w:hAnsiTheme="minorHAnsi" w:cstheme="minorHAnsi"/>
          <w:szCs w:val="20"/>
        </w:rPr>
        <w:t xml:space="preserve">. této Smlouvy. </w:t>
      </w:r>
    </w:p>
    <w:p w14:paraId="49CEE82E" w14:textId="77777777" w:rsidR="006C0E48" w:rsidRPr="00DC3852" w:rsidRDefault="006C0E48" w:rsidP="006C0E48">
      <w:pPr>
        <w:pStyle w:val="rove2-slovantext"/>
        <w:numPr>
          <w:ilvl w:val="1"/>
          <w:numId w:val="2"/>
        </w:numPr>
        <w:ind w:left="851" w:hanging="491"/>
        <w:rPr>
          <w:rFonts w:asciiTheme="minorHAnsi" w:hAnsiTheme="minorHAnsi" w:cstheme="minorHAnsi"/>
          <w:szCs w:val="20"/>
        </w:rPr>
      </w:pPr>
      <w:r w:rsidRPr="0017757A">
        <w:rPr>
          <w:rFonts w:asciiTheme="minorHAnsi" w:hAnsiTheme="minorHAnsi" w:cstheme="minorHAnsi"/>
          <w:szCs w:val="20"/>
        </w:rPr>
        <w:t>Objednatel se zavazuje nezasahovat žádným způsobem do servisního menu řídící jednotky, jejího softwaru a nepoužívat SIM kartu k jiným účelům nebo jiném zařízení.</w:t>
      </w:r>
    </w:p>
    <w:p w14:paraId="21AE18E9" w14:textId="77777777" w:rsidR="006C0E48" w:rsidRPr="00DC3852" w:rsidRDefault="006C0E48" w:rsidP="006C0E48">
      <w:pPr>
        <w:pStyle w:val="rove2-slovantext"/>
        <w:numPr>
          <w:ilvl w:val="1"/>
          <w:numId w:val="2"/>
        </w:numPr>
        <w:ind w:left="851" w:hanging="491"/>
        <w:rPr>
          <w:rFonts w:asciiTheme="minorHAnsi" w:hAnsiTheme="minorHAnsi" w:cstheme="minorHAnsi"/>
          <w:szCs w:val="20"/>
        </w:rPr>
      </w:pPr>
      <w:r w:rsidRPr="0017757A">
        <w:rPr>
          <w:rFonts w:asciiTheme="minorHAnsi" w:hAnsiTheme="minorHAnsi" w:cstheme="minorHAnsi"/>
          <w:szCs w:val="20"/>
        </w:rPr>
        <w:t xml:space="preserve">Objednatel zprostředkuje zhotoviteli bezproblémový přístup do všech míst, které přímo souvisí s plněním úkonů vyplývajících z této smlouvy. Pro zdárný průběh a kvalitní dokončení prací nebude servisní technik zhotovitele v průběhu prací časově nijak limitován a bude mu poskytnuta veškerá potřebná součinnost uživatele a objednatele. </w:t>
      </w:r>
    </w:p>
    <w:p w14:paraId="2EFE6136" w14:textId="77777777" w:rsidR="006C0E48" w:rsidRPr="0017757A" w:rsidRDefault="006C0E48" w:rsidP="006C0E48">
      <w:pPr>
        <w:pStyle w:val="rove2-slovantext"/>
        <w:numPr>
          <w:ilvl w:val="1"/>
          <w:numId w:val="2"/>
        </w:numPr>
        <w:ind w:left="851" w:hanging="491"/>
        <w:rPr>
          <w:rFonts w:asciiTheme="minorHAnsi" w:hAnsiTheme="minorHAnsi" w:cstheme="minorHAnsi"/>
          <w:szCs w:val="20"/>
        </w:rPr>
      </w:pPr>
      <w:r w:rsidRPr="0017757A">
        <w:rPr>
          <w:rFonts w:asciiTheme="minorHAnsi" w:hAnsiTheme="minorHAnsi" w:cstheme="minorHAnsi"/>
          <w:szCs w:val="20"/>
        </w:rPr>
        <w:t xml:space="preserve">Zhotovitel neručí za neoprávněné manipulace s technologií jednotlivých </w:t>
      </w:r>
      <w:r>
        <w:rPr>
          <w:rFonts w:asciiTheme="minorHAnsi" w:hAnsiTheme="minorHAnsi" w:cstheme="minorHAnsi"/>
          <w:szCs w:val="20"/>
        </w:rPr>
        <w:t>DČOV</w:t>
      </w:r>
      <w:r w:rsidRPr="0017757A">
        <w:rPr>
          <w:rFonts w:asciiTheme="minorHAnsi" w:hAnsiTheme="minorHAnsi" w:cstheme="minorHAnsi"/>
          <w:szCs w:val="20"/>
        </w:rPr>
        <w:t xml:space="preserve"> samotnými uživateli či třetími osobami. </w:t>
      </w:r>
    </w:p>
    <w:p w14:paraId="6FE421CA" w14:textId="77777777" w:rsidR="006C0E48" w:rsidRDefault="006C0E48" w:rsidP="006C0E48">
      <w:pPr>
        <w:pStyle w:val="rove2-slovantext"/>
        <w:numPr>
          <w:ilvl w:val="1"/>
          <w:numId w:val="2"/>
        </w:numPr>
        <w:ind w:left="851" w:hanging="491"/>
        <w:rPr>
          <w:rFonts w:asciiTheme="minorHAnsi" w:hAnsiTheme="minorHAnsi" w:cstheme="minorHAnsi"/>
          <w:szCs w:val="20"/>
        </w:rPr>
      </w:pPr>
      <w:r w:rsidRPr="0017757A">
        <w:rPr>
          <w:rFonts w:asciiTheme="minorHAnsi" w:hAnsiTheme="minorHAnsi" w:cstheme="minorHAnsi"/>
          <w:szCs w:val="20"/>
        </w:rPr>
        <w:t xml:space="preserve">Zhotovitel si vyhrazuje právo přijímat a provádět taková opatření a zákroky, které by odvrátily nefunkčnost jednotlivých </w:t>
      </w:r>
      <w:r>
        <w:rPr>
          <w:rFonts w:asciiTheme="minorHAnsi" w:hAnsiTheme="minorHAnsi" w:cstheme="minorHAnsi"/>
          <w:szCs w:val="20"/>
        </w:rPr>
        <w:t>DČOV</w:t>
      </w:r>
      <w:r w:rsidRPr="0017757A">
        <w:rPr>
          <w:rFonts w:asciiTheme="minorHAnsi" w:hAnsiTheme="minorHAnsi" w:cstheme="minorHAnsi"/>
          <w:szCs w:val="20"/>
        </w:rPr>
        <w:t xml:space="preserve"> nebo zamezily dotčení práv třetích osob. </w:t>
      </w:r>
    </w:p>
    <w:p w14:paraId="1DF14609" w14:textId="77777777" w:rsidR="006C0E48" w:rsidRDefault="006C0E48" w:rsidP="006C0E48">
      <w:pPr>
        <w:pStyle w:val="rove2-slovantext"/>
        <w:numPr>
          <w:ilvl w:val="1"/>
          <w:numId w:val="2"/>
        </w:numPr>
        <w:ind w:left="851" w:hanging="491"/>
        <w:rPr>
          <w:rFonts w:asciiTheme="minorHAnsi" w:hAnsiTheme="minorHAnsi" w:cstheme="minorHAnsi"/>
          <w:szCs w:val="20"/>
        </w:rPr>
      </w:pPr>
      <w:r w:rsidRPr="00DC3852">
        <w:rPr>
          <w:rFonts w:asciiTheme="minorHAnsi" w:hAnsiTheme="minorHAnsi" w:cstheme="minorHAnsi"/>
          <w:szCs w:val="20"/>
        </w:rPr>
        <w:t xml:space="preserve">Objednatel neprodleně oznámí zhotoviteli jakékoli zásahy provedené do zařízení v soustavě </w:t>
      </w:r>
      <w:r>
        <w:rPr>
          <w:rFonts w:asciiTheme="minorHAnsi" w:hAnsiTheme="minorHAnsi" w:cstheme="minorHAnsi"/>
          <w:szCs w:val="20"/>
        </w:rPr>
        <w:t>DČOV</w:t>
      </w:r>
      <w:r w:rsidRPr="00DC3852">
        <w:rPr>
          <w:rFonts w:asciiTheme="minorHAnsi" w:hAnsiTheme="minorHAnsi" w:cstheme="minorHAnsi"/>
          <w:szCs w:val="20"/>
        </w:rPr>
        <w:t xml:space="preserve">. </w:t>
      </w:r>
    </w:p>
    <w:p w14:paraId="1F42BC7A" w14:textId="77777777" w:rsidR="0039262D" w:rsidRPr="0017757A" w:rsidRDefault="0039262D" w:rsidP="0039262D">
      <w:pPr>
        <w:pStyle w:val="rove2-slovantext"/>
        <w:numPr>
          <w:ilvl w:val="0"/>
          <w:numId w:val="0"/>
        </w:numPr>
        <w:ind w:left="851"/>
        <w:rPr>
          <w:rFonts w:asciiTheme="minorHAnsi" w:hAnsiTheme="minorHAnsi" w:cstheme="minorHAnsi"/>
          <w:szCs w:val="20"/>
        </w:rPr>
      </w:pPr>
    </w:p>
    <w:p w14:paraId="4C18804A" w14:textId="59FE49AE" w:rsidR="006C0E48" w:rsidRPr="0039262D" w:rsidRDefault="006C0E48" w:rsidP="0039262D">
      <w:pPr>
        <w:pStyle w:val="Nadpis2"/>
        <w:numPr>
          <w:ilvl w:val="0"/>
          <w:numId w:val="2"/>
        </w:numPr>
        <w:tabs>
          <w:tab w:val="num" w:pos="360"/>
        </w:tabs>
        <w:ind w:left="0" w:firstLine="0"/>
        <w:jc w:val="center"/>
        <w:rPr>
          <w:rFonts w:asciiTheme="minorHAnsi" w:hAnsiTheme="minorHAnsi" w:cstheme="minorHAnsi"/>
          <w:b/>
          <w:bCs/>
          <w:color w:val="000000" w:themeColor="text1"/>
          <w:sz w:val="22"/>
          <w:szCs w:val="22"/>
        </w:rPr>
      </w:pPr>
      <w:r w:rsidRPr="0039262D">
        <w:rPr>
          <w:rFonts w:asciiTheme="minorHAnsi" w:hAnsiTheme="minorHAnsi" w:cstheme="minorHAnsi"/>
          <w:b/>
          <w:bCs/>
          <w:color w:val="000000" w:themeColor="text1"/>
          <w:sz w:val="22"/>
          <w:szCs w:val="22"/>
        </w:rPr>
        <w:lastRenderedPageBreak/>
        <w:t>Poskytování služeb při poškození DČOV</w:t>
      </w:r>
    </w:p>
    <w:p w14:paraId="62FE797D" w14:textId="77777777" w:rsidR="006C0E48" w:rsidRPr="00DC3852" w:rsidRDefault="006C0E48" w:rsidP="006C0E48">
      <w:pPr>
        <w:pStyle w:val="rove2-slovantext"/>
        <w:numPr>
          <w:ilvl w:val="1"/>
          <w:numId w:val="2"/>
        </w:numPr>
        <w:ind w:left="851" w:hanging="491"/>
        <w:rPr>
          <w:rFonts w:asciiTheme="minorHAnsi" w:hAnsiTheme="minorHAnsi" w:cstheme="minorHAnsi"/>
          <w:szCs w:val="20"/>
        </w:rPr>
      </w:pPr>
      <w:r w:rsidRPr="00DC3852">
        <w:rPr>
          <w:rFonts w:asciiTheme="minorHAnsi" w:hAnsiTheme="minorHAnsi" w:cstheme="minorHAnsi"/>
          <w:szCs w:val="20"/>
        </w:rPr>
        <w:t xml:space="preserve">Zhotovitel se touto Smlouvou zavazuje, že provede opravu </w:t>
      </w:r>
      <w:r>
        <w:rPr>
          <w:rFonts w:asciiTheme="minorHAnsi" w:hAnsiTheme="minorHAnsi" w:cstheme="minorHAnsi"/>
          <w:szCs w:val="20"/>
        </w:rPr>
        <w:t>DČOV</w:t>
      </w:r>
      <w:r w:rsidRPr="00DC3852">
        <w:rPr>
          <w:rFonts w:asciiTheme="minorHAnsi" w:hAnsiTheme="minorHAnsi" w:cstheme="minorHAnsi"/>
          <w:szCs w:val="20"/>
        </w:rPr>
        <w:t xml:space="preserve"> na výzvu Objednatele. Objednatel se za provedení této opravy zavazuje zaplatit cenu dle článku V. bod 5.5. této Smlouvy, pokud se nebude jednat o záruční opravu. </w:t>
      </w:r>
    </w:p>
    <w:p w14:paraId="57878BBF" w14:textId="77777777" w:rsidR="006C0E48" w:rsidRPr="00DC3852" w:rsidRDefault="006C0E48" w:rsidP="006C0E48">
      <w:pPr>
        <w:pStyle w:val="rove2-slovantext"/>
        <w:numPr>
          <w:ilvl w:val="1"/>
          <w:numId w:val="2"/>
        </w:numPr>
        <w:ind w:left="851" w:hanging="491"/>
        <w:rPr>
          <w:rFonts w:asciiTheme="minorHAnsi" w:hAnsiTheme="minorHAnsi" w:cstheme="minorHAnsi"/>
          <w:szCs w:val="20"/>
        </w:rPr>
      </w:pPr>
      <w:r w:rsidRPr="00DC3852">
        <w:rPr>
          <w:rFonts w:asciiTheme="minorHAnsi" w:hAnsiTheme="minorHAnsi" w:cstheme="minorHAnsi"/>
          <w:szCs w:val="20"/>
        </w:rPr>
        <w:t xml:space="preserve">Jakmile Objednatel zjistí vady </w:t>
      </w:r>
      <w:r>
        <w:rPr>
          <w:rFonts w:asciiTheme="minorHAnsi" w:hAnsiTheme="minorHAnsi" w:cstheme="minorHAnsi"/>
          <w:szCs w:val="20"/>
        </w:rPr>
        <w:t>DČOV</w:t>
      </w:r>
      <w:r w:rsidRPr="00DC3852">
        <w:rPr>
          <w:rFonts w:asciiTheme="minorHAnsi" w:hAnsiTheme="minorHAnsi" w:cstheme="minorHAnsi"/>
          <w:szCs w:val="20"/>
        </w:rPr>
        <w:t>, je povinen to bez zbytečného odkladu oznámit Zhotoviteli na telefonní číslo</w:t>
      </w:r>
      <w:r w:rsidRPr="009059D4">
        <w:rPr>
          <w:rFonts w:asciiTheme="minorHAnsi" w:hAnsiTheme="minorHAnsi" w:cstheme="minorHAnsi"/>
          <w:szCs w:val="20"/>
          <w:highlight w:val="yellow"/>
        </w:rPr>
        <w:t>: …………………………..</w:t>
      </w:r>
      <w:r>
        <w:rPr>
          <w:rFonts w:asciiTheme="minorHAnsi" w:hAnsiTheme="minorHAnsi" w:cstheme="minorHAnsi"/>
          <w:szCs w:val="20"/>
        </w:rPr>
        <w:t xml:space="preserve"> </w:t>
      </w:r>
      <w:r w:rsidRPr="00DC3852">
        <w:rPr>
          <w:rFonts w:asciiTheme="minorHAnsi" w:hAnsiTheme="minorHAnsi" w:cstheme="minorHAnsi"/>
          <w:szCs w:val="20"/>
        </w:rPr>
        <w:t xml:space="preserve">nebo </w:t>
      </w:r>
      <w:r>
        <w:rPr>
          <w:rFonts w:asciiTheme="minorHAnsi" w:hAnsiTheme="minorHAnsi" w:cstheme="minorHAnsi"/>
          <w:szCs w:val="20"/>
        </w:rPr>
        <w:t xml:space="preserve">prostřednictvím </w:t>
      </w:r>
      <w:r w:rsidRPr="00DC3852">
        <w:rPr>
          <w:rFonts w:asciiTheme="minorHAnsi" w:hAnsiTheme="minorHAnsi" w:cstheme="minorHAnsi"/>
          <w:szCs w:val="20"/>
        </w:rPr>
        <w:t>email</w:t>
      </w:r>
      <w:r>
        <w:rPr>
          <w:rFonts w:asciiTheme="minorHAnsi" w:hAnsiTheme="minorHAnsi" w:cstheme="minorHAnsi"/>
          <w:szCs w:val="20"/>
        </w:rPr>
        <w:t>u</w:t>
      </w:r>
      <w:r w:rsidRPr="00DC3852">
        <w:rPr>
          <w:rFonts w:asciiTheme="minorHAnsi" w:hAnsiTheme="minorHAnsi" w:cstheme="minorHAnsi"/>
          <w:szCs w:val="20"/>
        </w:rPr>
        <w:t xml:space="preserve">: </w:t>
      </w:r>
      <w:r w:rsidRPr="009059D4">
        <w:rPr>
          <w:highlight w:val="yellow"/>
        </w:rPr>
        <w:t>………………….</w:t>
      </w:r>
    </w:p>
    <w:p w14:paraId="06090857" w14:textId="77777777" w:rsidR="006C0E48" w:rsidRPr="00DC3852" w:rsidRDefault="006C0E48" w:rsidP="006C0E48">
      <w:pPr>
        <w:pStyle w:val="rove2-slovantext"/>
        <w:numPr>
          <w:ilvl w:val="1"/>
          <w:numId w:val="2"/>
        </w:numPr>
        <w:ind w:left="851" w:hanging="491"/>
        <w:rPr>
          <w:rFonts w:asciiTheme="minorHAnsi" w:hAnsiTheme="minorHAnsi" w:cstheme="minorHAnsi"/>
          <w:szCs w:val="20"/>
        </w:rPr>
      </w:pPr>
      <w:r w:rsidRPr="00DC3852">
        <w:rPr>
          <w:rFonts w:asciiTheme="minorHAnsi" w:hAnsiTheme="minorHAnsi" w:cstheme="minorHAnsi"/>
          <w:szCs w:val="20"/>
        </w:rPr>
        <w:t xml:space="preserve">Objednatel je povinen popsat vadu </w:t>
      </w:r>
      <w:r>
        <w:rPr>
          <w:rFonts w:asciiTheme="minorHAnsi" w:hAnsiTheme="minorHAnsi" w:cstheme="minorHAnsi"/>
          <w:szCs w:val="20"/>
        </w:rPr>
        <w:t>DČOV</w:t>
      </w:r>
      <w:r w:rsidRPr="00DC3852">
        <w:rPr>
          <w:rFonts w:asciiTheme="minorHAnsi" w:hAnsiTheme="minorHAnsi" w:cstheme="minorHAnsi"/>
          <w:szCs w:val="20"/>
        </w:rPr>
        <w:t xml:space="preserve"> Zhotoviteli a co nejpřesněji ji specifikovat včetně pořízení fotodokumentace, pokud tato může pomoci diagnostice závady. </w:t>
      </w:r>
    </w:p>
    <w:p w14:paraId="23919EF0" w14:textId="77777777" w:rsidR="006C0E48" w:rsidRPr="00DC3852" w:rsidRDefault="006C0E48" w:rsidP="006C0E48">
      <w:pPr>
        <w:pStyle w:val="rove2-slovantext"/>
        <w:numPr>
          <w:ilvl w:val="1"/>
          <w:numId w:val="2"/>
        </w:numPr>
        <w:ind w:left="851" w:hanging="491"/>
        <w:rPr>
          <w:rFonts w:asciiTheme="minorHAnsi" w:hAnsiTheme="minorHAnsi" w:cstheme="minorHAnsi"/>
          <w:szCs w:val="20"/>
        </w:rPr>
      </w:pPr>
      <w:r w:rsidRPr="00DC3852">
        <w:rPr>
          <w:rFonts w:asciiTheme="minorHAnsi" w:hAnsiTheme="minorHAnsi" w:cstheme="minorHAnsi"/>
          <w:szCs w:val="20"/>
        </w:rPr>
        <w:t xml:space="preserve">Pokud se bude jednat o drobnou vadu, popřípadě údržbu je Objednatel povinen pokusit se vadu odstranit dle pokynů Zhotovitele svépomocí. V případě, že nebude možné vadu odstranit způsobem dle věty první, bude odstranění vady řešeno pracovníky Zhotovitele. Je-li Objednatel ochoten a schopen vadnou součást vyměnit svépomocí, pak je mu tato součást zaslána poštou na dobírku. </w:t>
      </w:r>
    </w:p>
    <w:p w14:paraId="248B32E8" w14:textId="77777777" w:rsidR="006C0E48" w:rsidRPr="00DC3852" w:rsidRDefault="006C0E48" w:rsidP="006C0E48">
      <w:pPr>
        <w:pStyle w:val="rove2-slovantext"/>
        <w:numPr>
          <w:ilvl w:val="1"/>
          <w:numId w:val="2"/>
        </w:numPr>
        <w:ind w:left="851" w:hanging="491"/>
        <w:rPr>
          <w:rFonts w:asciiTheme="minorHAnsi" w:hAnsiTheme="minorHAnsi" w:cstheme="minorHAnsi"/>
          <w:szCs w:val="20"/>
        </w:rPr>
      </w:pPr>
      <w:r w:rsidRPr="00DC3852">
        <w:rPr>
          <w:rFonts w:asciiTheme="minorHAnsi" w:hAnsiTheme="minorHAnsi" w:cstheme="minorHAnsi"/>
          <w:szCs w:val="20"/>
        </w:rPr>
        <w:t xml:space="preserve">Objednatel a Zhotovitel dohodnou přiměřenou lhůtu, ve které bude závada </w:t>
      </w:r>
      <w:r>
        <w:rPr>
          <w:rFonts w:asciiTheme="minorHAnsi" w:hAnsiTheme="minorHAnsi" w:cstheme="minorHAnsi"/>
          <w:szCs w:val="20"/>
        </w:rPr>
        <w:t>DČOV</w:t>
      </w:r>
      <w:r w:rsidRPr="00DC3852">
        <w:rPr>
          <w:rFonts w:asciiTheme="minorHAnsi" w:hAnsiTheme="minorHAnsi" w:cstheme="minorHAnsi"/>
          <w:szCs w:val="20"/>
        </w:rPr>
        <w:t xml:space="preserve"> odstraněna.</w:t>
      </w:r>
    </w:p>
    <w:p w14:paraId="0B2CC055" w14:textId="77777777" w:rsidR="006C0E48" w:rsidRDefault="006C0E48" w:rsidP="006C0E48">
      <w:pPr>
        <w:pStyle w:val="Default"/>
        <w:rPr>
          <w:color w:val="auto"/>
        </w:rPr>
      </w:pPr>
    </w:p>
    <w:p w14:paraId="4EDB2C62" w14:textId="77777777" w:rsidR="006C0E48" w:rsidRPr="0039262D" w:rsidRDefault="006C0E48" w:rsidP="0039262D">
      <w:pPr>
        <w:pStyle w:val="Nadpis2"/>
        <w:numPr>
          <w:ilvl w:val="0"/>
          <w:numId w:val="2"/>
        </w:numPr>
        <w:tabs>
          <w:tab w:val="num" w:pos="360"/>
        </w:tabs>
        <w:ind w:left="0" w:firstLine="0"/>
        <w:jc w:val="center"/>
        <w:rPr>
          <w:rFonts w:asciiTheme="minorHAnsi" w:hAnsiTheme="minorHAnsi" w:cstheme="minorHAnsi"/>
          <w:b/>
          <w:bCs/>
          <w:color w:val="000000" w:themeColor="text1"/>
          <w:sz w:val="22"/>
          <w:szCs w:val="22"/>
        </w:rPr>
      </w:pPr>
      <w:r w:rsidRPr="0039262D">
        <w:rPr>
          <w:rFonts w:asciiTheme="minorHAnsi" w:hAnsiTheme="minorHAnsi" w:cstheme="minorHAnsi"/>
          <w:b/>
          <w:bCs/>
          <w:color w:val="000000" w:themeColor="text1"/>
          <w:sz w:val="22"/>
          <w:szCs w:val="22"/>
        </w:rPr>
        <w:t>Závěrečná ustanovení</w:t>
      </w:r>
    </w:p>
    <w:p w14:paraId="49428B96" w14:textId="1C0FCDA2" w:rsidR="006C0E48" w:rsidRDefault="006C0E48" w:rsidP="006C0E48">
      <w:pPr>
        <w:pStyle w:val="rove2-slovantext"/>
        <w:numPr>
          <w:ilvl w:val="1"/>
          <w:numId w:val="2"/>
        </w:numPr>
        <w:ind w:left="851" w:hanging="491"/>
        <w:rPr>
          <w:rFonts w:asciiTheme="minorHAnsi" w:hAnsiTheme="minorHAnsi" w:cstheme="minorHAnsi"/>
          <w:szCs w:val="20"/>
        </w:rPr>
      </w:pPr>
      <w:r w:rsidRPr="003A473D">
        <w:rPr>
          <w:rFonts w:asciiTheme="minorHAnsi" w:hAnsiTheme="minorHAnsi" w:cstheme="minorHAnsi"/>
          <w:szCs w:val="20"/>
        </w:rPr>
        <w:t xml:space="preserve">Tato smlouva se uzavírá na </w:t>
      </w:r>
      <w:r w:rsidRPr="00DC3852">
        <w:rPr>
          <w:rFonts w:asciiTheme="minorHAnsi" w:hAnsiTheme="minorHAnsi" w:cstheme="minorHAnsi"/>
          <w:szCs w:val="20"/>
        </w:rPr>
        <w:t>d</w:t>
      </w:r>
      <w:r w:rsidRPr="00511DFA">
        <w:rPr>
          <w:rFonts w:asciiTheme="minorHAnsi" w:hAnsiTheme="minorHAnsi" w:cstheme="minorHAnsi"/>
          <w:color w:val="000000" w:themeColor="text1"/>
          <w:szCs w:val="20"/>
        </w:rPr>
        <w:t xml:space="preserve">obu </w:t>
      </w:r>
      <w:r w:rsidR="00841AFF" w:rsidRPr="00511DFA">
        <w:rPr>
          <w:rFonts w:asciiTheme="minorHAnsi" w:hAnsiTheme="minorHAnsi" w:cstheme="minorHAnsi"/>
          <w:color w:val="000000" w:themeColor="text1"/>
          <w:szCs w:val="20"/>
        </w:rPr>
        <w:t>ne</w:t>
      </w:r>
      <w:r w:rsidRPr="00511DFA">
        <w:rPr>
          <w:rFonts w:asciiTheme="minorHAnsi" w:hAnsiTheme="minorHAnsi" w:cstheme="minorHAnsi"/>
          <w:color w:val="000000" w:themeColor="text1"/>
          <w:szCs w:val="20"/>
        </w:rPr>
        <w:t>určitou</w:t>
      </w:r>
      <w:r w:rsidR="00841AFF" w:rsidRPr="00511DFA">
        <w:rPr>
          <w:rFonts w:asciiTheme="minorHAnsi" w:hAnsiTheme="minorHAnsi" w:cstheme="minorHAnsi"/>
          <w:color w:val="000000" w:themeColor="text1"/>
          <w:szCs w:val="20"/>
        </w:rPr>
        <w:t xml:space="preserve"> </w:t>
      </w:r>
      <w:r w:rsidRPr="003A473D">
        <w:rPr>
          <w:rFonts w:asciiTheme="minorHAnsi" w:hAnsiTheme="minorHAnsi" w:cstheme="minorHAnsi"/>
          <w:szCs w:val="20"/>
        </w:rPr>
        <w:t xml:space="preserve">a plyne </w:t>
      </w:r>
      <w:r w:rsidRPr="00B33680">
        <w:rPr>
          <w:rFonts w:asciiTheme="minorHAnsi" w:hAnsiTheme="minorHAnsi" w:cstheme="minorHAnsi"/>
          <w:szCs w:val="20"/>
        </w:rPr>
        <w:t xml:space="preserve">od data předání </w:t>
      </w:r>
      <w:r>
        <w:rPr>
          <w:rFonts w:asciiTheme="minorHAnsi" w:hAnsiTheme="minorHAnsi" w:cstheme="minorHAnsi"/>
          <w:szCs w:val="20"/>
        </w:rPr>
        <w:t>DČOV</w:t>
      </w:r>
      <w:r w:rsidRPr="00B33680">
        <w:rPr>
          <w:rFonts w:asciiTheme="minorHAnsi" w:hAnsiTheme="minorHAnsi" w:cstheme="minorHAnsi"/>
          <w:szCs w:val="20"/>
        </w:rPr>
        <w:t>, popř. od data předání jednotlivých etap</w:t>
      </w:r>
      <w:r>
        <w:rPr>
          <w:rFonts w:asciiTheme="minorHAnsi" w:hAnsiTheme="minorHAnsi" w:cstheme="minorHAnsi"/>
          <w:szCs w:val="20"/>
        </w:rPr>
        <w:t xml:space="preserve"> (v případě předávání po etapách)</w:t>
      </w:r>
      <w:r w:rsidRPr="00B33680">
        <w:rPr>
          <w:rFonts w:asciiTheme="minorHAnsi" w:hAnsiTheme="minorHAnsi" w:cstheme="minorHAnsi"/>
          <w:szCs w:val="20"/>
        </w:rPr>
        <w:t xml:space="preserve">, popř. </w:t>
      </w:r>
      <w:r>
        <w:rPr>
          <w:rFonts w:asciiTheme="minorHAnsi" w:hAnsiTheme="minorHAnsi" w:cstheme="minorHAnsi"/>
          <w:szCs w:val="20"/>
        </w:rPr>
        <w:t>od</w:t>
      </w:r>
      <w:r w:rsidRPr="00B33680">
        <w:rPr>
          <w:rFonts w:asciiTheme="minorHAnsi" w:hAnsiTheme="minorHAnsi" w:cstheme="minorHAnsi"/>
          <w:szCs w:val="20"/>
        </w:rPr>
        <w:t xml:space="preserve"> data předání monitoringu dle toho, co nastane dříve</w:t>
      </w:r>
      <w:r w:rsidRPr="003A473D">
        <w:rPr>
          <w:rFonts w:asciiTheme="minorHAnsi" w:hAnsiTheme="minorHAnsi" w:cstheme="minorHAnsi"/>
          <w:szCs w:val="20"/>
        </w:rPr>
        <w:t>.</w:t>
      </w:r>
    </w:p>
    <w:p w14:paraId="18F1C71F" w14:textId="77777777" w:rsidR="006C0E48" w:rsidRPr="00DC3852" w:rsidRDefault="006C0E48" w:rsidP="006C0E48">
      <w:pPr>
        <w:pStyle w:val="rove2-slovantext"/>
        <w:numPr>
          <w:ilvl w:val="1"/>
          <w:numId w:val="2"/>
        </w:numPr>
        <w:ind w:left="851" w:hanging="491"/>
        <w:rPr>
          <w:rFonts w:asciiTheme="minorHAnsi" w:hAnsiTheme="minorHAnsi" w:cstheme="minorHAnsi"/>
          <w:szCs w:val="20"/>
        </w:rPr>
      </w:pPr>
      <w:r w:rsidRPr="00DC3852">
        <w:rPr>
          <w:rFonts w:asciiTheme="minorHAnsi" w:hAnsiTheme="minorHAnsi" w:cstheme="minorHAnsi"/>
          <w:szCs w:val="20"/>
        </w:rPr>
        <w:t xml:space="preserve">Smluvní strany berou na vědomí, že při uzavírání této smlouvy mohly být sděleny informace tvořící předmět obchodního tajemství nebo informace důvěrné. </w:t>
      </w:r>
    </w:p>
    <w:p w14:paraId="0E70AAA2" w14:textId="77777777" w:rsidR="006C0E48" w:rsidRPr="004D2DBA" w:rsidRDefault="006C0E48" w:rsidP="006C0E48">
      <w:pPr>
        <w:pStyle w:val="rove2-slovantext"/>
        <w:numPr>
          <w:ilvl w:val="1"/>
          <w:numId w:val="2"/>
        </w:numPr>
        <w:ind w:left="851" w:hanging="491"/>
        <w:rPr>
          <w:rFonts w:asciiTheme="minorHAnsi" w:hAnsiTheme="minorHAnsi" w:cstheme="minorHAnsi"/>
          <w:szCs w:val="20"/>
        </w:rPr>
      </w:pPr>
      <w:r w:rsidRPr="004D2DBA">
        <w:rPr>
          <w:rFonts w:asciiTheme="minorHAnsi" w:hAnsiTheme="minorHAnsi" w:cstheme="minorHAnsi"/>
          <w:szCs w:val="20"/>
        </w:rPr>
        <w:t xml:space="preserve">Smluvní strany se zavazují, že doklady, které si vzájemně předaly či předají a informace, které v souvislosti s uzavřením této smlouvy získaly či získají, nepoužijí v rozporu s účelem, ke kterému jí byly či budou poskytnuty. Tento závazek obou smluvních stran trvá nejen po dobu platnosti této smlouvy, ale i následujících 5 let po jejím ukončení. </w:t>
      </w:r>
    </w:p>
    <w:p w14:paraId="134ECF70" w14:textId="77777777" w:rsidR="006C0E48" w:rsidRPr="004D2DBA" w:rsidRDefault="006C0E48" w:rsidP="006C0E48">
      <w:pPr>
        <w:pStyle w:val="rove2-slovantext"/>
        <w:numPr>
          <w:ilvl w:val="1"/>
          <w:numId w:val="2"/>
        </w:numPr>
        <w:ind w:left="851" w:hanging="491"/>
        <w:rPr>
          <w:rFonts w:asciiTheme="minorHAnsi" w:hAnsiTheme="minorHAnsi" w:cstheme="minorHAnsi"/>
          <w:szCs w:val="20"/>
        </w:rPr>
      </w:pPr>
      <w:r w:rsidRPr="004D2DBA">
        <w:rPr>
          <w:rFonts w:asciiTheme="minorHAnsi" w:hAnsiTheme="minorHAnsi" w:cstheme="minorHAnsi"/>
          <w:szCs w:val="20"/>
        </w:rPr>
        <w:t xml:space="preserve">Zhotovitel zpracovává jako správce osobní údaje fyzických osob, tj. uživatelů </w:t>
      </w:r>
      <w:r>
        <w:rPr>
          <w:rFonts w:asciiTheme="minorHAnsi" w:hAnsiTheme="minorHAnsi" w:cstheme="minorHAnsi"/>
          <w:szCs w:val="20"/>
        </w:rPr>
        <w:t>DČOV</w:t>
      </w:r>
      <w:r w:rsidRPr="004D2DBA">
        <w:rPr>
          <w:rFonts w:asciiTheme="minorHAnsi" w:hAnsiTheme="minorHAnsi" w:cstheme="minorHAnsi"/>
          <w:szCs w:val="20"/>
        </w:rPr>
        <w:t xml:space="preserve"> zapojených do obecní soustavy D</w:t>
      </w:r>
      <w:r>
        <w:rPr>
          <w:rFonts w:asciiTheme="minorHAnsi" w:hAnsiTheme="minorHAnsi" w:cstheme="minorHAnsi"/>
          <w:szCs w:val="20"/>
        </w:rPr>
        <w:t>ČOV</w:t>
      </w:r>
      <w:r w:rsidRPr="004D2DBA">
        <w:rPr>
          <w:rFonts w:asciiTheme="minorHAnsi" w:hAnsiTheme="minorHAnsi" w:cstheme="minorHAnsi"/>
          <w:szCs w:val="20"/>
        </w:rPr>
        <w:t xml:space="preserve">, při poskytování svých služeb v souladu s nařízením Evropského parlamentu a Rady (EU) 2016/679 (dále jen „GDPR“) účinným od 25. 5. 2018 a platnou legislativou ČR. </w:t>
      </w:r>
    </w:p>
    <w:p w14:paraId="5178B335" w14:textId="0F09CA7F" w:rsidR="006C0E48" w:rsidRPr="004D2DBA" w:rsidRDefault="00D24090" w:rsidP="006C0E48">
      <w:pPr>
        <w:pStyle w:val="rove2-slovantext"/>
        <w:numPr>
          <w:ilvl w:val="1"/>
          <w:numId w:val="2"/>
        </w:numPr>
        <w:ind w:left="851" w:hanging="491"/>
        <w:rPr>
          <w:rFonts w:asciiTheme="minorHAnsi" w:hAnsiTheme="minorHAnsi" w:cstheme="minorHAnsi"/>
          <w:szCs w:val="20"/>
        </w:rPr>
      </w:pPr>
      <w:r w:rsidRPr="00D24090">
        <w:rPr>
          <w:rFonts w:asciiTheme="minorHAnsi" w:hAnsiTheme="minorHAnsi" w:cstheme="minorHAnsi"/>
          <w:szCs w:val="20"/>
        </w:rPr>
        <w:t>Servisní technik dodavatele je oprávněn pořizovat audiovizuální záznamy dodaného díla a jeho technických prvků pouze za účelem dokumentace pro servisní účely. Zhotovitel nesmí tyto záznamy použít pro jiné účely bez předchozího písemného souhlasu objednatele</w:t>
      </w:r>
      <w:r w:rsidR="006C0E48" w:rsidRPr="004D2DBA">
        <w:rPr>
          <w:rFonts w:asciiTheme="minorHAnsi" w:hAnsiTheme="minorHAnsi" w:cstheme="minorHAnsi"/>
          <w:szCs w:val="20"/>
        </w:rPr>
        <w:t xml:space="preserve">. </w:t>
      </w:r>
    </w:p>
    <w:p w14:paraId="1F0C82F2" w14:textId="77777777" w:rsidR="00D24090" w:rsidRDefault="00D24090" w:rsidP="006C0E48">
      <w:pPr>
        <w:pStyle w:val="rove2-slovantext"/>
        <w:numPr>
          <w:ilvl w:val="1"/>
          <w:numId w:val="2"/>
        </w:numPr>
        <w:ind w:left="851" w:hanging="491"/>
        <w:rPr>
          <w:rFonts w:asciiTheme="minorHAnsi" w:hAnsiTheme="minorHAnsi" w:cstheme="minorHAnsi"/>
          <w:szCs w:val="20"/>
        </w:rPr>
      </w:pPr>
      <w:r w:rsidRPr="00D24090">
        <w:rPr>
          <w:rFonts w:asciiTheme="minorHAnsi" w:hAnsiTheme="minorHAnsi" w:cstheme="minorHAnsi"/>
          <w:szCs w:val="20"/>
        </w:rPr>
        <w:t>Tato smlouva se řídí právem České republiky.</w:t>
      </w:r>
    </w:p>
    <w:p w14:paraId="2C186CF3" w14:textId="581DA861" w:rsidR="006C0E48" w:rsidRDefault="00D24090" w:rsidP="006C0E48">
      <w:pPr>
        <w:pStyle w:val="rove2-slovantext"/>
        <w:numPr>
          <w:ilvl w:val="1"/>
          <w:numId w:val="2"/>
        </w:numPr>
        <w:ind w:left="851" w:hanging="491"/>
        <w:rPr>
          <w:rFonts w:asciiTheme="minorHAnsi" w:hAnsiTheme="minorHAnsi" w:cstheme="minorHAnsi"/>
          <w:szCs w:val="20"/>
        </w:rPr>
      </w:pPr>
      <w:r w:rsidRPr="00D24090">
        <w:rPr>
          <w:rFonts w:asciiTheme="minorHAnsi" w:hAnsiTheme="minorHAnsi" w:cstheme="minorHAnsi"/>
          <w:szCs w:val="20"/>
        </w:rPr>
        <w:t>Veškeré změny a doplnění této smlouvy musí být provedeny písemnou formou a podepsány oběma smluvními stranami.</w:t>
      </w:r>
    </w:p>
    <w:p w14:paraId="7A235EE4" w14:textId="77777777" w:rsidR="008D5881" w:rsidRPr="00AC4454" w:rsidRDefault="008D5881" w:rsidP="008D5881">
      <w:pPr>
        <w:pStyle w:val="rove2-slovantext"/>
        <w:numPr>
          <w:ilvl w:val="1"/>
          <w:numId w:val="2"/>
        </w:numPr>
        <w:ind w:left="851" w:hanging="491"/>
        <w:rPr>
          <w:rFonts w:asciiTheme="minorHAnsi" w:hAnsiTheme="minorHAnsi" w:cstheme="minorHAnsi"/>
          <w:color w:val="000000" w:themeColor="text1"/>
          <w:szCs w:val="20"/>
        </w:rPr>
      </w:pPr>
      <w:r w:rsidRPr="00AC4454">
        <w:rPr>
          <w:rFonts w:asciiTheme="minorHAnsi" w:hAnsiTheme="minorHAnsi" w:cstheme="minorHAnsi"/>
          <w:b/>
          <w:bCs/>
          <w:color w:val="000000" w:themeColor="text1"/>
          <w:szCs w:val="20"/>
          <w:u w:val="single"/>
        </w:rPr>
        <w:t>Ukončení smlouvy</w:t>
      </w:r>
    </w:p>
    <w:p w14:paraId="39FC4A96" w14:textId="77777777" w:rsidR="008D5881" w:rsidRPr="00AC4454" w:rsidRDefault="008D5881" w:rsidP="008D5881">
      <w:pPr>
        <w:pStyle w:val="Normlnweb"/>
        <w:ind w:left="907"/>
        <w:rPr>
          <w:rFonts w:ascii="Calibri" w:hAnsi="Calibri" w:cs="Calibri"/>
          <w:color w:val="000000" w:themeColor="text1"/>
          <w:sz w:val="20"/>
          <w:szCs w:val="20"/>
        </w:rPr>
      </w:pPr>
      <w:r w:rsidRPr="00AC4454">
        <w:rPr>
          <w:rFonts w:ascii="Calibri" w:hAnsi="Calibri" w:cs="Calibri"/>
          <w:color w:val="000000" w:themeColor="text1"/>
          <w:sz w:val="20"/>
          <w:szCs w:val="20"/>
        </w:rPr>
        <w:t>Tuto smlouvu lze zrušit:</w:t>
      </w:r>
      <w:r w:rsidRPr="00AC4454">
        <w:rPr>
          <w:rFonts w:ascii="Calibri" w:hAnsi="Calibri" w:cs="Calibri"/>
          <w:color w:val="000000" w:themeColor="text1"/>
          <w:sz w:val="20"/>
          <w:szCs w:val="20"/>
        </w:rPr>
        <w:br/>
        <w:t>a) dohodou smluvních stran,</w:t>
      </w:r>
      <w:r w:rsidRPr="00AC4454">
        <w:rPr>
          <w:rFonts w:ascii="Calibri" w:hAnsi="Calibri" w:cs="Calibri"/>
          <w:color w:val="000000" w:themeColor="text1"/>
          <w:sz w:val="20"/>
          <w:szCs w:val="20"/>
        </w:rPr>
        <w:br/>
        <w:t>b) v případě zániku některé ze smluvních stran bez právního nástupce,</w:t>
      </w:r>
      <w:r w:rsidRPr="00AC4454">
        <w:rPr>
          <w:rFonts w:ascii="Calibri" w:hAnsi="Calibri" w:cs="Calibri"/>
          <w:color w:val="000000" w:themeColor="text1"/>
          <w:sz w:val="20"/>
          <w:szCs w:val="20"/>
        </w:rPr>
        <w:br/>
      </w:r>
      <w:r w:rsidRPr="00AC4454">
        <w:rPr>
          <w:rFonts w:ascii="Calibri" w:hAnsi="Calibri" w:cs="Calibri"/>
          <w:color w:val="000000" w:themeColor="text1"/>
          <w:sz w:val="20"/>
          <w:szCs w:val="20"/>
        </w:rPr>
        <w:lastRenderedPageBreak/>
        <w:t>c) v důsledku změny právních předpisů, která znemožní plnění této smlouvy v souladu s jejím účelem.</w:t>
      </w:r>
    </w:p>
    <w:p w14:paraId="1EC63CC7" w14:textId="77777777" w:rsidR="008D5881" w:rsidRPr="00AC4454" w:rsidRDefault="008D5881" w:rsidP="008D5881">
      <w:pPr>
        <w:pStyle w:val="Normlnweb"/>
        <w:ind w:left="907"/>
        <w:jc w:val="both"/>
        <w:rPr>
          <w:rFonts w:ascii="Calibri" w:hAnsi="Calibri" w:cs="Calibri"/>
          <w:b/>
          <w:bCs/>
          <w:color w:val="000000" w:themeColor="text1"/>
          <w:sz w:val="20"/>
          <w:szCs w:val="20"/>
        </w:rPr>
      </w:pPr>
      <w:r w:rsidRPr="00AC4454">
        <w:rPr>
          <w:rFonts w:ascii="Calibri" w:hAnsi="Calibri" w:cs="Calibri"/>
          <w:b/>
          <w:bCs/>
          <w:color w:val="000000" w:themeColor="text1"/>
          <w:sz w:val="20"/>
          <w:szCs w:val="20"/>
        </w:rPr>
        <w:t xml:space="preserve">1) </w:t>
      </w:r>
      <w:r w:rsidRPr="00AC4454">
        <w:rPr>
          <w:rStyle w:val="Siln"/>
          <w:rFonts w:ascii="Calibri" w:eastAsiaTheme="majorEastAsia" w:hAnsi="Calibri" w:cs="Calibri"/>
          <w:b w:val="0"/>
          <w:bCs w:val="0"/>
          <w:color w:val="000000" w:themeColor="text1"/>
          <w:sz w:val="20"/>
          <w:szCs w:val="20"/>
        </w:rPr>
        <w:t>Počátek běhu lhůt dle tohoto článku se váže na den předání a převzetí dokončeného díla, které je předmětem samostatné smlouvy o dílo uzavřené mezi týmiž smluvními stranami.</w:t>
      </w:r>
    </w:p>
    <w:p w14:paraId="3616616E" w14:textId="77777777" w:rsidR="008D5881" w:rsidRPr="00AC4454" w:rsidRDefault="008D5881" w:rsidP="008D5881">
      <w:pPr>
        <w:pStyle w:val="Normlnweb"/>
        <w:ind w:left="907"/>
        <w:jc w:val="both"/>
        <w:rPr>
          <w:rFonts w:ascii="Calibri" w:hAnsi="Calibri" w:cs="Calibri"/>
          <w:b/>
          <w:bCs/>
          <w:color w:val="000000" w:themeColor="text1"/>
          <w:sz w:val="20"/>
          <w:szCs w:val="20"/>
        </w:rPr>
      </w:pPr>
      <w:r w:rsidRPr="00AC4454">
        <w:rPr>
          <w:rFonts w:ascii="Calibri" w:hAnsi="Calibri" w:cs="Calibri"/>
          <w:b/>
          <w:bCs/>
          <w:color w:val="000000" w:themeColor="text1"/>
          <w:sz w:val="20"/>
          <w:szCs w:val="20"/>
        </w:rPr>
        <w:t xml:space="preserve">2) </w:t>
      </w:r>
      <w:r w:rsidRPr="00AC4454">
        <w:rPr>
          <w:rStyle w:val="Siln"/>
          <w:rFonts w:ascii="Calibri" w:eastAsiaTheme="majorEastAsia" w:hAnsi="Calibri" w:cs="Calibri"/>
          <w:b w:val="0"/>
          <w:bCs w:val="0"/>
          <w:color w:val="000000" w:themeColor="text1"/>
          <w:sz w:val="20"/>
          <w:szCs w:val="20"/>
        </w:rPr>
        <w:t>Žádná ze smluvních stran není oprávněna vypovědět tuto smlouvu bez udání důvodu po dobu 24 měsíců ode dne předání a převzetí díla.</w:t>
      </w:r>
    </w:p>
    <w:p w14:paraId="13A48936" w14:textId="77777777" w:rsidR="008D5881" w:rsidRPr="00AC4454" w:rsidRDefault="008D5881" w:rsidP="008D5881">
      <w:pPr>
        <w:pStyle w:val="Normlnweb"/>
        <w:ind w:left="907"/>
        <w:jc w:val="both"/>
        <w:rPr>
          <w:rFonts w:ascii="Calibri" w:hAnsi="Calibri" w:cs="Calibri"/>
          <w:b/>
          <w:bCs/>
          <w:color w:val="000000" w:themeColor="text1"/>
          <w:sz w:val="20"/>
          <w:szCs w:val="20"/>
        </w:rPr>
      </w:pPr>
      <w:r w:rsidRPr="00AC4454">
        <w:rPr>
          <w:rFonts w:ascii="Calibri" w:hAnsi="Calibri" w:cs="Calibri"/>
          <w:b/>
          <w:bCs/>
          <w:color w:val="000000" w:themeColor="text1"/>
          <w:sz w:val="20"/>
          <w:szCs w:val="20"/>
        </w:rPr>
        <w:t xml:space="preserve">3) </w:t>
      </w:r>
      <w:r w:rsidRPr="00AC4454">
        <w:rPr>
          <w:rStyle w:val="Siln"/>
          <w:rFonts w:ascii="Calibri" w:eastAsiaTheme="majorEastAsia" w:hAnsi="Calibri" w:cs="Calibri"/>
          <w:b w:val="0"/>
          <w:bCs w:val="0"/>
          <w:color w:val="000000" w:themeColor="text1"/>
          <w:sz w:val="20"/>
          <w:szCs w:val="20"/>
        </w:rPr>
        <w:t>Zhotovitel je po dobu 120 měsíců od předání a převzetí díla oprávněn tuto smlouvu vypovědět pouze v případě, že je Objednatel v prodlení s úhradou faktury vystavené dle článku 5.2 této smlouvy po dobu delší než 30 kalendářních dnů. Výpověď musí být učiněna písemně a doručena Objednateli. Výpovědní lhůta činí 3 měsíce a počíná běžet prvním dnem kalendářního měsíce následujícího po prokazatelném doručení výpovědi.</w:t>
      </w:r>
    </w:p>
    <w:p w14:paraId="2A30A4B3" w14:textId="77777777" w:rsidR="008D5881" w:rsidRPr="00AC4454" w:rsidRDefault="008D5881" w:rsidP="008D5881">
      <w:pPr>
        <w:pStyle w:val="Normlnweb"/>
        <w:ind w:left="907"/>
        <w:jc w:val="both"/>
        <w:rPr>
          <w:rFonts w:ascii="Calibri" w:hAnsi="Calibri" w:cs="Calibri"/>
          <w:b/>
          <w:bCs/>
          <w:color w:val="000000" w:themeColor="text1"/>
          <w:sz w:val="20"/>
          <w:szCs w:val="20"/>
        </w:rPr>
      </w:pPr>
      <w:r w:rsidRPr="00AC4454">
        <w:rPr>
          <w:rFonts w:ascii="Calibri" w:hAnsi="Calibri" w:cs="Calibri"/>
          <w:b/>
          <w:bCs/>
          <w:color w:val="000000" w:themeColor="text1"/>
          <w:sz w:val="20"/>
          <w:szCs w:val="20"/>
        </w:rPr>
        <w:t xml:space="preserve">4) </w:t>
      </w:r>
      <w:r w:rsidRPr="00AC4454">
        <w:rPr>
          <w:rStyle w:val="Siln"/>
          <w:rFonts w:ascii="Calibri" w:eastAsiaTheme="majorEastAsia" w:hAnsi="Calibri" w:cs="Calibri"/>
          <w:b w:val="0"/>
          <w:bCs w:val="0"/>
          <w:color w:val="000000" w:themeColor="text1"/>
          <w:sz w:val="20"/>
          <w:szCs w:val="20"/>
        </w:rPr>
        <w:t>Po uplynutí 24 měsíců od předání a převzetí díla je Objednatel oprávněn tuto smlouvu kdykoliv vypovědět bez udání důvodu, s výpovědní lhůtou 3 měsíce, která počíná běžet prvním dnem kalendářního měsíce následujícího po prokazatelném doručení výpovědi Zhotoviteli.</w:t>
      </w:r>
    </w:p>
    <w:p w14:paraId="725320EF" w14:textId="4A4358D3" w:rsidR="008D5881" w:rsidRPr="008D5881" w:rsidRDefault="008D5881" w:rsidP="008D5881">
      <w:pPr>
        <w:pStyle w:val="Normlnweb"/>
        <w:ind w:left="907"/>
        <w:jc w:val="both"/>
        <w:rPr>
          <w:rFonts w:ascii="Calibri" w:hAnsi="Calibri" w:cs="Calibri"/>
          <w:b/>
          <w:bCs/>
          <w:color w:val="000000" w:themeColor="text1"/>
          <w:sz w:val="20"/>
          <w:szCs w:val="20"/>
        </w:rPr>
      </w:pPr>
      <w:r w:rsidRPr="00AC4454">
        <w:rPr>
          <w:rFonts w:ascii="Calibri" w:hAnsi="Calibri" w:cs="Calibri"/>
          <w:b/>
          <w:bCs/>
          <w:color w:val="000000" w:themeColor="text1"/>
          <w:sz w:val="20"/>
          <w:szCs w:val="20"/>
        </w:rPr>
        <w:t xml:space="preserve">5) </w:t>
      </w:r>
      <w:r w:rsidRPr="00AC4454">
        <w:rPr>
          <w:rStyle w:val="Siln"/>
          <w:rFonts w:ascii="Calibri" w:eastAsiaTheme="majorEastAsia" w:hAnsi="Calibri" w:cs="Calibri"/>
          <w:b w:val="0"/>
          <w:bCs w:val="0"/>
          <w:color w:val="000000" w:themeColor="text1"/>
          <w:sz w:val="20"/>
          <w:szCs w:val="20"/>
        </w:rPr>
        <w:t>Po uplynutí 120 měsíců od předání a převzetí díla je oprávněna smlouvu vypovědět bez udání důvodu i druhá smluvní strana (Zhotovitel), za stejných výpovědních podmínek dle odstavce 4.</w:t>
      </w:r>
    </w:p>
    <w:p w14:paraId="0282A3EB" w14:textId="77777777" w:rsidR="006C0E48" w:rsidRPr="004D2DBA" w:rsidRDefault="006C0E48" w:rsidP="006C0E48">
      <w:pPr>
        <w:pStyle w:val="rove2-slovantext"/>
        <w:numPr>
          <w:ilvl w:val="1"/>
          <w:numId w:val="2"/>
        </w:numPr>
        <w:ind w:left="851" w:hanging="491"/>
        <w:rPr>
          <w:rFonts w:asciiTheme="minorHAnsi" w:hAnsiTheme="minorHAnsi" w:cstheme="minorHAnsi"/>
          <w:szCs w:val="20"/>
        </w:rPr>
      </w:pPr>
      <w:r w:rsidRPr="004D2DBA">
        <w:rPr>
          <w:rFonts w:asciiTheme="minorHAnsi" w:hAnsiTheme="minorHAnsi" w:cstheme="minorHAnsi"/>
          <w:szCs w:val="20"/>
        </w:rPr>
        <w:t xml:space="preserve">Podání výpovědi nemá vliv na plnění ustanovení této smlouvy. Ukončení smlouvy z jakýchkoli důvodů nemá vliv na vypořádání závazků a pohledávek mezi smluvními stranami. </w:t>
      </w:r>
    </w:p>
    <w:p w14:paraId="68D713D5" w14:textId="77777777" w:rsidR="006C0E48" w:rsidRPr="004D2DBA" w:rsidRDefault="006C0E48" w:rsidP="006C0E48">
      <w:pPr>
        <w:pStyle w:val="rove2-slovantext"/>
        <w:numPr>
          <w:ilvl w:val="1"/>
          <w:numId w:val="2"/>
        </w:numPr>
        <w:ind w:left="851" w:hanging="491"/>
        <w:rPr>
          <w:rFonts w:asciiTheme="minorHAnsi" w:hAnsiTheme="minorHAnsi" w:cstheme="minorHAnsi"/>
          <w:szCs w:val="20"/>
        </w:rPr>
      </w:pPr>
      <w:r w:rsidRPr="004D2DBA">
        <w:rPr>
          <w:rFonts w:asciiTheme="minorHAnsi" w:hAnsiTheme="minorHAnsi" w:cstheme="minorHAnsi"/>
          <w:szCs w:val="20"/>
        </w:rPr>
        <w:t>Smlouvu lze vypovědět ze strany zhotovitele</w:t>
      </w:r>
      <w:r>
        <w:rPr>
          <w:rFonts w:asciiTheme="minorHAnsi" w:hAnsiTheme="minorHAnsi" w:cstheme="minorHAnsi"/>
          <w:szCs w:val="20"/>
        </w:rPr>
        <w:t xml:space="preserve"> v</w:t>
      </w:r>
      <w:r w:rsidRPr="004D2DBA">
        <w:rPr>
          <w:rFonts w:asciiTheme="minorHAnsi" w:hAnsiTheme="minorHAnsi" w:cstheme="minorHAnsi"/>
          <w:szCs w:val="20"/>
        </w:rPr>
        <w:t xml:space="preserve"> případě objednatelem neuhrazené faktury a to do 1 kalendářního měsíce od data splatnosti dané faktury. </w:t>
      </w:r>
    </w:p>
    <w:p w14:paraId="1E20CBB1" w14:textId="77777777" w:rsidR="006C0E48" w:rsidRDefault="006C0E48" w:rsidP="006C0E48">
      <w:pPr>
        <w:pStyle w:val="rove2-slovantext"/>
        <w:numPr>
          <w:ilvl w:val="1"/>
          <w:numId w:val="2"/>
        </w:numPr>
        <w:ind w:left="851" w:hanging="491"/>
        <w:rPr>
          <w:rFonts w:asciiTheme="minorHAnsi" w:hAnsiTheme="minorHAnsi" w:cstheme="minorHAnsi"/>
          <w:szCs w:val="20"/>
        </w:rPr>
      </w:pPr>
      <w:r w:rsidRPr="003A473D">
        <w:rPr>
          <w:rFonts w:asciiTheme="minorHAnsi" w:hAnsiTheme="minorHAnsi" w:cstheme="minorHAnsi"/>
          <w:szCs w:val="20"/>
        </w:rPr>
        <w:t>V případě, že se jakékoli ustanovení stane zcela či z části neplatným, zdánlivým, neúčinným nebo nevymahatelným, ale bylo by platné, účinné a vymahatelné</w:t>
      </w:r>
      <w:r>
        <w:rPr>
          <w:rFonts w:asciiTheme="minorHAnsi" w:hAnsiTheme="minorHAnsi" w:cstheme="minorHAnsi"/>
          <w:szCs w:val="20"/>
        </w:rPr>
        <w:t>,</w:t>
      </w:r>
      <w:r w:rsidRPr="003A473D">
        <w:rPr>
          <w:rFonts w:asciiTheme="minorHAnsi" w:hAnsiTheme="minorHAnsi" w:cstheme="minorHAnsi"/>
          <w:szCs w:val="20"/>
        </w:rPr>
        <w:t xml:space="preserve"> kdyby byla jeho část vymazána, bude toto ustanovení nebo jeho část, považováno za vymazané v rozsahu, který je potřebný pro platnost, účinnost a vymahatelnost této Smlouvy jako celku, při zachování co možná největšího původního ekonomického významu daného ustanovení. V takovém případě Smluvní strany nahradí do patnácti dnů od výzvy kterékoliv ze Smluvních stran takovéto neplatné, zdánlivé, neúčinné nebo nevymahatelné ustanovení ustanovením, které bude nejlépe splňovat smysl takového neplatného, zdánlivého, neúčinného nebo nevymahatelného ustanovení.</w:t>
      </w:r>
    </w:p>
    <w:p w14:paraId="6B3312B3" w14:textId="77777777" w:rsidR="006C0E48" w:rsidRPr="003A473D" w:rsidRDefault="006C0E48" w:rsidP="006C0E48">
      <w:pPr>
        <w:pStyle w:val="rove2-slovantext"/>
        <w:numPr>
          <w:ilvl w:val="1"/>
          <w:numId w:val="2"/>
        </w:numPr>
        <w:ind w:left="851" w:hanging="491"/>
        <w:rPr>
          <w:rFonts w:asciiTheme="minorHAnsi" w:hAnsiTheme="minorHAnsi" w:cstheme="minorHAnsi"/>
          <w:szCs w:val="20"/>
        </w:rPr>
      </w:pPr>
      <w:r w:rsidRPr="003A473D">
        <w:rPr>
          <w:rFonts w:asciiTheme="minorHAnsi" w:hAnsiTheme="minorHAnsi" w:cstheme="minorHAnsi"/>
          <w:szCs w:val="20"/>
        </w:rPr>
        <w:t>Smluvní strany se dohodly, že při výkladu ustanovení této Smlouvy nebudou přihlížet k praxi mezi nimi zavedené, k obchodním zvyklostem, ani k jednání, která předcházela uzavření této Smlouvy. Smluvní strany jsou vázání ve svých právech a povinnostech pouze obsahem této Smlouvy.</w:t>
      </w:r>
    </w:p>
    <w:p w14:paraId="21614F38" w14:textId="77777777" w:rsidR="006C0E48" w:rsidRDefault="006C0E48" w:rsidP="006C0E48">
      <w:pPr>
        <w:pStyle w:val="rove2-slovantext"/>
        <w:numPr>
          <w:ilvl w:val="1"/>
          <w:numId w:val="2"/>
        </w:numPr>
        <w:ind w:left="851" w:hanging="491"/>
        <w:rPr>
          <w:rFonts w:asciiTheme="minorHAnsi" w:hAnsiTheme="minorHAnsi" w:cstheme="minorHAnsi"/>
          <w:szCs w:val="20"/>
        </w:rPr>
      </w:pPr>
      <w:r w:rsidRPr="003A473D">
        <w:rPr>
          <w:rFonts w:asciiTheme="minorHAnsi" w:hAnsiTheme="minorHAnsi" w:cstheme="minorHAnsi"/>
          <w:szCs w:val="20"/>
        </w:rPr>
        <w:t xml:space="preserve">Tato Smlouva byla vyhotovena a podepsána ve dvou vyhotoveních, přičemž každá Smluvní strana obdrží jedno vyhotovení této Smlouvy. </w:t>
      </w:r>
    </w:p>
    <w:p w14:paraId="2D28EA4A" w14:textId="77777777" w:rsidR="006C0E48" w:rsidRDefault="006C0E48" w:rsidP="006C0E48">
      <w:pPr>
        <w:pStyle w:val="rove2-slovantext"/>
        <w:numPr>
          <w:ilvl w:val="1"/>
          <w:numId w:val="2"/>
        </w:numPr>
        <w:ind w:left="851" w:hanging="491"/>
        <w:rPr>
          <w:rFonts w:asciiTheme="minorHAnsi" w:hAnsiTheme="minorHAnsi" w:cstheme="minorHAnsi"/>
          <w:szCs w:val="20"/>
        </w:rPr>
      </w:pPr>
      <w:r w:rsidRPr="003A473D">
        <w:rPr>
          <w:rFonts w:asciiTheme="minorHAnsi" w:hAnsiTheme="minorHAnsi" w:cstheme="minorHAnsi"/>
          <w:szCs w:val="20"/>
        </w:rPr>
        <w:t>Poté, co si tuto Smlouvu pozorně přečetly, Smluvní strany prohlašují, že s jejím obsahem souhlasí, že tato Smlouva byla sepsána na základě pravdivých informací, že vyjadřuje jejich opravdovou a svobodnou vůli, že měly dostatek času se s obsahem této Smlouvy seznámit a uzavření této Smlouvy pečlivě zvážit a rozmyslet, že základní podmínky této Smlouvy nebyly určeny ani jednou ze Smluvních stran nebo podle pokynů některé Smluvní strany, ale naopak vzájemným projednáním, a že všem ustanovením této Smlouvy zcela rozumí, chápou jejich obsah a nepožadují jejich další vysvětlení, a že tato Smlouva nebyla uzavřena v tísni ani za jednostranně nevýhodných podmínek. Na důkaz toho Smluvní strany připojují níže své podpisy.</w:t>
      </w:r>
    </w:p>
    <w:p w14:paraId="15B0F5A6" w14:textId="76BC8618" w:rsidR="006C0E48" w:rsidRDefault="006C0E48" w:rsidP="006C0E48">
      <w:pPr>
        <w:pStyle w:val="rove2-slovantext"/>
        <w:numPr>
          <w:ilvl w:val="1"/>
          <w:numId w:val="2"/>
        </w:numPr>
        <w:ind w:left="851" w:hanging="491"/>
        <w:rPr>
          <w:rFonts w:asciiTheme="minorHAnsi" w:hAnsiTheme="minorHAnsi" w:cstheme="minorHAnsi"/>
          <w:szCs w:val="20"/>
        </w:rPr>
      </w:pPr>
      <w:r w:rsidRPr="003A473D">
        <w:rPr>
          <w:rFonts w:asciiTheme="minorHAnsi" w:hAnsiTheme="minorHAnsi" w:cstheme="minorHAnsi"/>
          <w:szCs w:val="20"/>
        </w:rPr>
        <w:lastRenderedPageBreak/>
        <w:t>Uzavření této smlouvy schválilo v souladu s § 102 zákona č. 128/2000 Sb., o obcích (obecní zřízení), ve znění pozdějších předpisů, (dále jen „zákon o obcích), Zastupitelstvo obce</w:t>
      </w:r>
      <w:r w:rsidR="00EC7313">
        <w:rPr>
          <w:rFonts w:asciiTheme="minorHAnsi" w:hAnsiTheme="minorHAnsi" w:cstheme="minorHAnsi"/>
          <w:szCs w:val="20"/>
        </w:rPr>
        <w:t xml:space="preserve"> Moravany</w:t>
      </w:r>
      <w:r w:rsidRPr="00DC3852">
        <w:rPr>
          <w:rFonts w:asciiTheme="minorHAnsi" w:hAnsiTheme="minorHAnsi" w:cstheme="minorHAnsi"/>
          <w:szCs w:val="20"/>
        </w:rPr>
        <w:t xml:space="preserve">, dne ……………………. usnesením č. </w:t>
      </w:r>
      <w:r w:rsidRPr="003A473D">
        <w:rPr>
          <w:rFonts w:asciiTheme="minorHAnsi" w:hAnsiTheme="minorHAnsi" w:cstheme="minorHAnsi"/>
          <w:szCs w:val="20"/>
        </w:rPr>
        <w:t>……………... Toto prohlášení se činí v souladu s § 41 cit. zákona o obcích a považuje se za doložku potvrzující splnění tohoto zákona.</w:t>
      </w:r>
    </w:p>
    <w:p w14:paraId="631AC997" w14:textId="1B33421D" w:rsidR="00E476AC" w:rsidRPr="00180302" w:rsidRDefault="00E476AC" w:rsidP="00E476AC">
      <w:pPr>
        <w:pStyle w:val="rove2-slovantext"/>
        <w:numPr>
          <w:ilvl w:val="1"/>
          <w:numId w:val="2"/>
        </w:numPr>
        <w:ind w:left="851" w:hanging="491"/>
        <w:rPr>
          <w:rFonts w:asciiTheme="minorHAnsi" w:hAnsiTheme="minorHAnsi" w:cstheme="minorHAnsi"/>
          <w:color w:val="000000" w:themeColor="text1"/>
          <w:szCs w:val="20"/>
        </w:rPr>
      </w:pPr>
      <w:r w:rsidRPr="00180302">
        <w:rPr>
          <w:rFonts w:asciiTheme="minorHAnsi" w:hAnsiTheme="minorHAnsi" w:cstheme="minorHAnsi"/>
          <w:color w:val="000000" w:themeColor="text1"/>
          <w:szCs w:val="20"/>
        </w:rPr>
        <w:t>Přílohy a nedílné součásti Smlouvy:</w:t>
      </w:r>
    </w:p>
    <w:p w14:paraId="15B4974D" w14:textId="0239936D" w:rsidR="00E476AC" w:rsidRDefault="00E476AC" w:rsidP="00E476AC">
      <w:pPr>
        <w:pStyle w:val="rove2-slovantext"/>
        <w:numPr>
          <w:ilvl w:val="0"/>
          <w:numId w:val="0"/>
        </w:numPr>
        <w:spacing w:after="0" w:line="240" w:lineRule="auto"/>
        <w:ind w:left="851"/>
        <w:rPr>
          <w:rFonts w:asciiTheme="minorHAnsi" w:hAnsiTheme="minorHAnsi" w:cstheme="minorHAnsi"/>
          <w:color w:val="000000" w:themeColor="text1"/>
          <w:szCs w:val="20"/>
        </w:rPr>
      </w:pPr>
      <w:r w:rsidRPr="00180302">
        <w:rPr>
          <w:rFonts w:asciiTheme="minorHAnsi" w:hAnsiTheme="minorHAnsi" w:cstheme="minorHAnsi"/>
          <w:color w:val="000000" w:themeColor="text1"/>
          <w:szCs w:val="20"/>
        </w:rPr>
        <w:t>1/</w:t>
      </w:r>
      <w:r w:rsidRPr="00180302">
        <w:rPr>
          <w:rFonts w:asciiTheme="minorHAnsi" w:hAnsiTheme="minorHAnsi" w:cstheme="minorHAnsi"/>
          <w:color w:val="000000" w:themeColor="text1"/>
          <w:szCs w:val="20"/>
        </w:rPr>
        <w:tab/>
        <w:t>Provozní řád a návod k obsluze DČOV</w:t>
      </w:r>
    </w:p>
    <w:p w14:paraId="230098F3" w14:textId="331CECA4" w:rsidR="001E5F06" w:rsidRDefault="001E5F06" w:rsidP="00E476AC">
      <w:pPr>
        <w:pStyle w:val="rove2-slovantext"/>
        <w:numPr>
          <w:ilvl w:val="0"/>
          <w:numId w:val="0"/>
        </w:numPr>
        <w:spacing w:after="0" w:line="240" w:lineRule="auto"/>
        <w:ind w:left="851"/>
        <w:rPr>
          <w:rFonts w:asciiTheme="minorHAnsi" w:hAnsiTheme="minorHAnsi" w:cstheme="minorHAnsi"/>
          <w:color w:val="000000" w:themeColor="text1"/>
          <w:szCs w:val="20"/>
        </w:rPr>
      </w:pPr>
      <w:r>
        <w:rPr>
          <w:rFonts w:asciiTheme="minorHAnsi" w:hAnsiTheme="minorHAnsi" w:cstheme="minorHAnsi"/>
          <w:color w:val="000000" w:themeColor="text1"/>
          <w:szCs w:val="20"/>
        </w:rPr>
        <w:t xml:space="preserve">2/         </w:t>
      </w:r>
      <w:r w:rsidRPr="001E5F06">
        <w:rPr>
          <w:rFonts w:asciiTheme="minorHAnsi" w:hAnsiTheme="minorHAnsi" w:cstheme="minorHAnsi"/>
          <w:color w:val="000000" w:themeColor="text1"/>
          <w:szCs w:val="20"/>
        </w:rPr>
        <w:t>Položkový rozpočet - rozpis ceny za provádění údržby a monitoringu</w:t>
      </w:r>
    </w:p>
    <w:p w14:paraId="31C4598B" w14:textId="77777777" w:rsidR="00A507D3" w:rsidRDefault="00A507D3" w:rsidP="00E476AC">
      <w:pPr>
        <w:pStyle w:val="rove2-slovantext"/>
        <w:numPr>
          <w:ilvl w:val="0"/>
          <w:numId w:val="0"/>
        </w:numPr>
        <w:spacing w:after="0" w:line="240" w:lineRule="auto"/>
        <w:ind w:left="851"/>
        <w:rPr>
          <w:rFonts w:asciiTheme="minorHAnsi" w:hAnsiTheme="minorHAnsi" w:cstheme="minorHAnsi"/>
          <w:color w:val="000000" w:themeColor="text1"/>
          <w:szCs w:val="20"/>
        </w:rPr>
      </w:pPr>
    </w:p>
    <w:p w14:paraId="647C1DC2" w14:textId="77777777" w:rsidR="00A507D3" w:rsidRDefault="00A507D3" w:rsidP="00E476AC">
      <w:pPr>
        <w:pStyle w:val="rove2-slovantext"/>
        <w:numPr>
          <w:ilvl w:val="0"/>
          <w:numId w:val="0"/>
        </w:numPr>
        <w:spacing w:after="0" w:line="240" w:lineRule="auto"/>
        <w:ind w:left="851"/>
        <w:rPr>
          <w:rFonts w:asciiTheme="minorHAnsi" w:hAnsiTheme="minorHAnsi" w:cstheme="minorHAnsi"/>
          <w:color w:val="000000" w:themeColor="text1"/>
          <w:szCs w:val="20"/>
        </w:rPr>
      </w:pPr>
    </w:p>
    <w:p w14:paraId="60E3404C" w14:textId="77777777" w:rsidR="00A507D3" w:rsidRPr="00180302" w:rsidRDefault="00A507D3" w:rsidP="00E476AC">
      <w:pPr>
        <w:pStyle w:val="rove2-slovantext"/>
        <w:numPr>
          <w:ilvl w:val="0"/>
          <w:numId w:val="0"/>
        </w:numPr>
        <w:spacing w:after="0" w:line="240" w:lineRule="auto"/>
        <w:ind w:left="851"/>
        <w:rPr>
          <w:rFonts w:asciiTheme="minorHAnsi" w:hAnsiTheme="minorHAnsi" w:cstheme="minorHAnsi"/>
          <w:color w:val="000000" w:themeColor="text1"/>
          <w:szCs w:val="20"/>
        </w:rPr>
      </w:pPr>
    </w:p>
    <w:p w14:paraId="40CC8FD6" w14:textId="77777777" w:rsidR="006C0E48" w:rsidRDefault="006C0E48" w:rsidP="006C0E48">
      <w:pPr>
        <w:pStyle w:val="rove2-slovantext"/>
        <w:numPr>
          <w:ilvl w:val="0"/>
          <w:numId w:val="0"/>
        </w:numPr>
        <w:ind w:left="567" w:hanging="567"/>
        <w:rPr>
          <w:rFonts w:asciiTheme="minorHAnsi" w:hAnsiTheme="minorHAnsi" w:cstheme="minorHAnsi"/>
          <w:szCs w:val="20"/>
        </w:rPr>
      </w:pPr>
    </w:p>
    <w:p w14:paraId="02B6D6DE" w14:textId="4CC7067A" w:rsidR="006C0E48" w:rsidRDefault="006C0E48" w:rsidP="006C0E48">
      <w:pPr>
        <w:pStyle w:val="rove2-slovantext"/>
        <w:numPr>
          <w:ilvl w:val="0"/>
          <w:numId w:val="0"/>
        </w:numPr>
        <w:ind w:left="567" w:hanging="567"/>
        <w:rPr>
          <w:rFonts w:asciiTheme="minorHAnsi" w:hAnsiTheme="minorHAnsi" w:cstheme="minorHAnsi"/>
          <w:sz w:val="18"/>
          <w:szCs w:val="18"/>
        </w:rPr>
      </w:pPr>
      <w:r w:rsidRPr="009B725A">
        <w:rPr>
          <w:rFonts w:asciiTheme="minorHAnsi" w:hAnsiTheme="minorHAnsi" w:cstheme="minorHAnsi"/>
          <w:sz w:val="18"/>
          <w:szCs w:val="18"/>
        </w:rPr>
        <w:t xml:space="preserve">V ……………………………… </w:t>
      </w:r>
      <w:r>
        <w:rPr>
          <w:rFonts w:asciiTheme="minorHAnsi" w:hAnsiTheme="minorHAnsi" w:cstheme="minorHAnsi"/>
          <w:sz w:val="18"/>
          <w:szCs w:val="18"/>
        </w:rPr>
        <w:t xml:space="preserve">dne ………………………………   </w:t>
      </w:r>
      <w:r>
        <w:rPr>
          <w:rFonts w:asciiTheme="minorHAnsi" w:hAnsiTheme="minorHAnsi" w:cstheme="minorHAnsi"/>
          <w:sz w:val="18"/>
          <w:szCs w:val="18"/>
        </w:rPr>
        <w:tab/>
      </w:r>
      <w:r>
        <w:rPr>
          <w:rFonts w:asciiTheme="minorHAnsi" w:hAnsiTheme="minorHAnsi" w:cstheme="minorHAnsi"/>
          <w:sz w:val="18"/>
          <w:szCs w:val="18"/>
        </w:rPr>
        <w:tab/>
      </w:r>
      <w:r w:rsidR="00EC7313">
        <w:rPr>
          <w:rFonts w:asciiTheme="minorHAnsi" w:hAnsiTheme="minorHAnsi" w:cstheme="minorHAnsi"/>
          <w:sz w:val="18"/>
          <w:szCs w:val="18"/>
        </w:rPr>
        <w:t>Moravany</w:t>
      </w:r>
      <w:r w:rsidRPr="009B725A">
        <w:rPr>
          <w:rFonts w:asciiTheme="minorHAnsi" w:hAnsiTheme="minorHAnsi" w:cstheme="minorHAnsi"/>
          <w:sz w:val="18"/>
          <w:szCs w:val="18"/>
        </w:rPr>
        <w:t xml:space="preserve"> </w:t>
      </w:r>
      <w:r>
        <w:rPr>
          <w:rFonts w:asciiTheme="minorHAnsi" w:hAnsiTheme="minorHAnsi" w:cstheme="minorHAnsi"/>
          <w:sz w:val="18"/>
          <w:szCs w:val="18"/>
        </w:rPr>
        <w:t xml:space="preserve">dne ………………………………         </w:t>
      </w:r>
    </w:p>
    <w:p w14:paraId="3B5DB91F" w14:textId="77777777" w:rsidR="006C0E48" w:rsidRDefault="006C0E48" w:rsidP="006C0E48">
      <w:pPr>
        <w:pStyle w:val="rove2-slovantext"/>
        <w:numPr>
          <w:ilvl w:val="0"/>
          <w:numId w:val="0"/>
        </w:numPr>
        <w:ind w:left="567" w:hanging="567"/>
        <w:rPr>
          <w:rFonts w:asciiTheme="minorHAnsi" w:hAnsiTheme="minorHAnsi" w:cstheme="minorHAnsi"/>
          <w:szCs w:val="20"/>
        </w:rPr>
      </w:pPr>
      <w:r>
        <w:rPr>
          <w:rFonts w:asciiTheme="minorHAnsi" w:hAnsiTheme="minorHAnsi" w:cstheme="minorHAnsi"/>
          <w:sz w:val="18"/>
          <w:szCs w:val="18"/>
        </w:rPr>
        <w:t>Za Zhotovitele:</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t>Za Objednatele:</w:t>
      </w:r>
    </w:p>
    <w:p w14:paraId="1593B621" w14:textId="77777777" w:rsidR="006C0E48" w:rsidRPr="003A473D" w:rsidRDefault="006C0E48" w:rsidP="006C0E48">
      <w:pPr>
        <w:pStyle w:val="rove2-slovantext"/>
        <w:numPr>
          <w:ilvl w:val="0"/>
          <w:numId w:val="0"/>
        </w:numPr>
        <w:ind w:left="567" w:hanging="567"/>
        <w:rPr>
          <w:rFonts w:asciiTheme="minorHAnsi" w:hAnsiTheme="minorHAnsi" w:cstheme="minorHAnsi"/>
          <w:szCs w:val="20"/>
        </w:rPr>
      </w:pPr>
    </w:p>
    <w:p w14:paraId="5EBECEA0" w14:textId="77777777" w:rsidR="006C0E48" w:rsidRDefault="006C0E48" w:rsidP="006C0E48">
      <w:pPr>
        <w:pStyle w:val="Normlnbezmezery"/>
        <w:rPr>
          <w:rFonts w:asciiTheme="minorHAnsi" w:hAnsiTheme="minorHAnsi" w:cstheme="minorHAnsi"/>
        </w:rPr>
      </w:pPr>
    </w:p>
    <w:p w14:paraId="5909CAA2" w14:textId="77777777" w:rsidR="006C0E48" w:rsidRPr="009B725A" w:rsidRDefault="006C0E48" w:rsidP="006C0E48">
      <w:pPr>
        <w:pStyle w:val="Normlnbezmezery"/>
        <w:rPr>
          <w:rFonts w:asciiTheme="minorHAnsi" w:hAnsiTheme="minorHAnsi" w:cstheme="minorHAnsi"/>
        </w:rPr>
      </w:pPr>
      <w:r>
        <w:rPr>
          <w:rFonts w:asciiTheme="minorHAnsi" w:hAnsiTheme="minorHAnsi" w:cstheme="minorHAnsi"/>
        </w:rPr>
        <w:t>………………………………………………………………</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w:t>
      </w:r>
    </w:p>
    <w:p w14:paraId="67AF8204" w14:textId="33DABF60" w:rsidR="006C0E48" w:rsidRPr="009B725A" w:rsidRDefault="006C0E48" w:rsidP="006C0E48">
      <w:pPr>
        <w:pStyle w:val="Normlnbezmezery"/>
        <w:rPr>
          <w:rFonts w:asciiTheme="minorHAnsi" w:hAnsiTheme="minorHAnsi" w:cstheme="minorHAnsi"/>
        </w:rPr>
      </w:pPr>
      <w:r w:rsidRPr="004D2DBA">
        <w:rPr>
          <w:rFonts w:asciiTheme="minorHAnsi" w:hAnsiTheme="minorHAnsi" w:cstheme="minorHAnsi"/>
          <w:bCs/>
          <w:sz w:val="20"/>
          <w:szCs w:val="20"/>
        </w:rPr>
        <w:t>Jméno:</w:t>
      </w: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bCs/>
          <w:sz w:val="20"/>
          <w:szCs w:val="20"/>
        </w:rPr>
        <w:t>…………………………….</w:t>
      </w:r>
      <w:r>
        <w:rPr>
          <w:rFonts w:asciiTheme="minorHAnsi" w:hAnsiTheme="minorHAnsi" w:cstheme="minorHAnsi"/>
          <w:bCs/>
          <w:sz w:val="20"/>
          <w:szCs w:val="20"/>
        </w:rPr>
        <w:tab/>
      </w:r>
      <w:r>
        <w:rPr>
          <w:rFonts w:asciiTheme="minorHAnsi" w:hAnsiTheme="minorHAnsi" w:cstheme="minorHAnsi"/>
          <w:bCs/>
          <w:sz w:val="20"/>
          <w:szCs w:val="20"/>
        </w:rPr>
        <w:tab/>
      </w:r>
      <w:r>
        <w:rPr>
          <w:rFonts w:asciiTheme="minorHAnsi" w:hAnsiTheme="minorHAnsi" w:cstheme="minorHAnsi"/>
          <w:bCs/>
          <w:sz w:val="20"/>
          <w:szCs w:val="20"/>
        </w:rPr>
        <w:tab/>
      </w:r>
      <w:r>
        <w:rPr>
          <w:rFonts w:asciiTheme="minorHAnsi" w:hAnsiTheme="minorHAnsi" w:cstheme="minorHAnsi"/>
          <w:bCs/>
          <w:sz w:val="20"/>
          <w:szCs w:val="20"/>
        </w:rPr>
        <w:tab/>
        <w:t>Jméno:</w:t>
      </w:r>
      <w:r>
        <w:rPr>
          <w:rFonts w:asciiTheme="minorHAnsi" w:hAnsiTheme="minorHAnsi" w:cstheme="minorHAnsi"/>
          <w:bCs/>
          <w:sz w:val="20"/>
          <w:szCs w:val="20"/>
        </w:rPr>
        <w:tab/>
      </w:r>
      <w:r w:rsidR="00185D0A">
        <w:rPr>
          <w:rFonts w:asciiTheme="minorHAnsi" w:hAnsiTheme="minorHAnsi" w:cstheme="minorHAnsi"/>
          <w:bCs/>
          <w:sz w:val="20"/>
          <w:szCs w:val="20"/>
        </w:rPr>
        <w:t>Ondřej Mikulecký</w:t>
      </w:r>
    </w:p>
    <w:p w14:paraId="0CB258BD" w14:textId="6BC34815" w:rsidR="0085168B" w:rsidRDefault="006C0E48" w:rsidP="00385E7D">
      <w:pPr>
        <w:pStyle w:val="Normlnbezmezery"/>
      </w:pPr>
      <w:r w:rsidRPr="004D2DBA">
        <w:rPr>
          <w:rFonts w:asciiTheme="minorHAnsi" w:hAnsiTheme="minorHAnsi" w:cstheme="minorHAnsi"/>
          <w:bCs/>
          <w:sz w:val="20"/>
          <w:szCs w:val="20"/>
        </w:rPr>
        <w:t>Funkce:</w:t>
      </w:r>
      <w:r>
        <w:rPr>
          <w:rFonts w:asciiTheme="minorHAnsi" w:hAnsiTheme="minorHAnsi" w:cstheme="minorHAnsi"/>
        </w:rPr>
        <w:tab/>
      </w:r>
      <w:r>
        <w:rPr>
          <w:rFonts w:asciiTheme="minorHAnsi" w:hAnsiTheme="minorHAnsi" w:cstheme="minorHAnsi"/>
          <w:bCs/>
          <w:sz w:val="20"/>
          <w:szCs w:val="20"/>
        </w:rPr>
        <w:t>…………………………</w:t>
      </w:r>
      <w:r>
        <w:rPr>
          <w:rFonts w:asciiTheme="minorHAnsi" w:hAnsiTheme="minorHAnsi" w:cstheme="minorHAnsi"/>
          <w:bCs/>
          <w:sz w:val="20"/>
          <w:szCs w:val="20"/>
        </w:rPr>
        <w:tab/>
      </w:r>
      <w:r>
        <w:rPr>
          <w:rFonts w:asciiTheme="minorHAnsi" w:hAnsiTheme="minorHAnsi" w:cstheme="minorHAnsi"/>
          <w:bCs/>
          <w:sz w:val="20"/>
          <w:szCs w:val="20"/>
        </w:rPr>
        <w:tab/>
      </w:r>
      <w:r>
        <w:rPr>
          <w:rFonts w:asciiTheme="minorHAnsi" w:hAnsiTheme="minorHAnsi" w:cstheme="minorHAnsi"/>
          <w:bCs/>
          <w:sz w:val="20"/>
          <w:szCs w:val="20"/>
        </w:rPr>
        <w:tab/>
      </w:r>
      <w:r>
        <w:rPr>
          <w:rFonts w:asciiTheme="minorHAnsi" w:hAnsiTheme="minorHAnsi" w:cstheme="minorHAnsi"/>
          <w:bCs/>
          <w:sz w:val="20"/>
          <w:szCs w:val="20"/>
        </w:rPr>
        <w:tab/>
      </w:r>
      <w:r w:rsidR="00EC7313">
        <w:rPr>
          <w:rFonts w:asciiTheme="minorHAnsi" w:hAnsiTheme="minorHAnsi" w:cstheme="minorHAnsi"/>
          <w:bCs/>
          <w:sz w:val="20"/>
          <w:szCs w:val="20"/>
        </w:rPr>
        <w:t xml:space="preserve">                </w:t>
      </w:r>
      <w:r>
        <w:rPr>
          <w:rFonts w:asciiTheme="minorHAnsi" w:hAnsiTheme="minorHAnsi" w:cstheme="minorHAnsi"/>
          <w:bCs/>
          <w:sz w:val="20"/>
          <w:szCs w:val="20"/>
        </w:rPr>
        <w:t>starosta</w:t>
      </w:r>
      <w:r w:rsidR="00F52D03">
        <w:rPr>
          <w:rFonts w:asciiTheme="minorHAnsi" w:hAnsiTheme="minorHAnsi" w:cstheme="minorHAnsi"/>
          <w:bCs/>
          <w:sz w:val="20"/>
          <w:szCs w:val="20"/>
        </w:rPr>
        <w:t xml:space="preserve"> obce</w:t>
      </w:r>
    </w:p>
    <w:sectPr w:rsidR="0085168B" w:rsidSect="006C0E48">
      <w:footerReference w:type="default" r:id="rId7"/>
      <w:pgSz w:w="11906" w:h="16838" w:code="9"/>
      <w:pgMar w:top="1135" w:right="1418"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1F5E" w14:textId="77777777" w:rsidR="00322B38" w:rsidRDefault="00322B38">
      <w:pPr>
        <w:spacing w:after="0" w:line="240" w:lineRule="auto"/>
      </w:pPr>
      <w:r>
        <w:separator/>
      </w:r>
    </w:p>
  </w:endnote>
  <w:endnote w:type="continuationSeparator" w:id="0">
    <w:p w14:paraId="3B4324CF" w14:textId="77777777" w:rsidR="00322B38" w:rsidRDefault="00322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0DA38" w14:textId="77777777" w:rsidR="006C0E48" w:rsidRPr="00ED4B22" w:rsidRDefault="006C0E48" w:rsidP="00ED4B22">
    <w:pPr>
      <w:pStyle w:val="Zpat"/>
      <w:jc w:val="center"/>
      <w:rPr>
        <w:color w:val="auto"/>
        <w:sz w:val="21"/>
        <w:szCs w:val="21"/>
      </w:rPr>
    </w:pPr>
    <w:r w:rsidRPr="00ED4B22">
      <w:rPr>
        <w:color w:val="auto"/>
        <w:sz w:val="21"/>
        <w:szCs w:val="21"/>
      </w:rPr>
      <w:fldChar w:fldCharType="begin"/>
    </w:r>
    <w:r w:rsidRPr="00ED4B22">
      <w:rPr>
        <w:color w:val="auto"/>
        <w:sz w:val="21"/>
        <w:szCs w:val="21"/>
      </w:rPr>
      <w:instrText>PAGE   \* MERGEFORMAT</w:instrText>
    </w:r>
    <w:r w:rsidRPr="00ED4B22">
      <w:rPr>
        <w:color w:val="auto"/>
        <w:sz w:val="21"/>
        <w:szCs w:val="21"/>
      </w:rPr>
      <w:fldChar w:fldCharType="separate"/>
    </w:r>
    <w:r>
      <w:rPr>
        <w:noProof/>
        <w:color w:val="auto"/>
        <w:sz w:val="21"/>
        <w:szCs w:val="21"/>
      </w:rPr>
      <w:t>1</w:t>
    </w:r>
    <w:r w:rsidRPr="00ED4B22">
      <w:rPr>
        <w:color w:val="auto"/>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3C884" w14:textId="77777777" w:rsidR="00322B38" w:rsidRDefault="00322B38">
      <w:pPr>
        <w:spacing w:after="0" w:line="240" w:lineRule="auto"/>
      </w:pPr>
      <w:r>
        <w:separator/>
      </w:r>
    </w:p>
  </w:footnote>
  <w:footnote w:type="continuationSeparator" w:id="0">
    <w:p w14:paraId="57FD5CEA" w14:textId="77777777" w:rsidR="00322B38" w:rsidRDefault="00322B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1BB9"/>
    <w:multiLevelType w:val="hybridMultilevel"/>
    <w:tmpl w:val="5B92745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15230277"/>
    <w:multiLevelType w:val="multilevel"/>
    <w:tmpl w:val="734EEFBA"/>
    <w:lvl w:ilvl="0">
      <w:start w:val="1"/>
      <w:numFmt w:val="decimal"/>
      <w:pStyle w:val="rove1-slovantext"/>
      <w:lvlText w:val="%1."/>
      <w:lvlJc w:val="left"/>
      <w:pPr>
        <w:tabs>
          <w:tab w:val="num" w:pos="567"/>
        </w:tabs>
        <w:ind w:left="567" w:hanging="567"/>
      </w:pPr>
      <w:rPr>
        <w:rFonts w:hint="default"/>
        <w:b w:val="0"/>
        <w:i w:val="0"/>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i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4C884CA5"/>
    <w:multiLevelType w:val="multilevel"/>
    <w:tmpl w:val="A3661D1C"/>
    <w:lvl w:ilvl="0">
      <w:start w:val="1"/>
      <w:numFmt w:val="upperRoman"/>
      <w:lvlText w:val="%1."/>
      <w:lvlJc w:val="right"/>
      <w:pPr>
        <w:ind w:left="720" w:hanging="360"/>
      </w:p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5772BCC"/>
    <w:multiLevelType w:val="multilevel"/>
    <w:tmpl w:val="DB723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A4B600E"/>
    <w:multiLevelType w:val="multilevel"/>
    <w:tmpl w:val="50EAA15A"/>
    <w:lvl w:ilvl="0">
      <w:start w:val="1"/>
      <w:numFmt w:val="decimal"/>
      <w:pStyle w:val="rove1-slovannadpis"/>
      <w:lvlText w:val="%1."/>
      <w:lvlJc w:val="left"/>
      <w:pPr>
        <w:tabs>
          <w:tab w:val="num" w:pos="567"/>
        </w:tabs>
        <w:ind w:left="567" w:hanging="567"/>
      </w:pPr>
      <w:rPr>
        <w:rFonts w:hint="default"/>
        <w:b/>
        <w:i w:val="0"/>
      </w:rPr>
    </w:lvl>
    <w:lvl w:ilvl="1">
      <w:start w:val="1"/>
      <w:numFmt w:val="decimal"/>
      <w:pStyle w:val="rove2-slovantext"/>
      <w:lvlText w:val="%1.%2"/>
      <w:lvlJc w:val="left"/>
      <w:pPr>
        <w:tabs>
          <w:tab w:val="num" w:pos="567"/>
        </w:tabs>
        <w:ind w:left="567" w:hanging="567"/>
      </w:pPr>
      <w:rPr>
        <w:rFonts w:hint="default"/>
        <w:b w:val="0"/>
        <w:i w:val="0"/>
      </w:rPr>
    </w:lvl>
    <w:lvl w:ilvl="2">
      <w:start w:val="1"/>
      <w:numFmt w:val="lowerLetter"/>
      <w:pStyle w:val="rove3-slovantext"/>
      <w:lvlText w:val="(%3)"/>
      <w:lvlJc w:val="left"/>
      <w:pPr>
        <w:tabs>
          <w:tab w:val="num" w:pos="567"/>
        </w:tabs>
        <w:ind w:left="567" w:hanging="567"/>
      </w:pPr>
      <w:rPr>
        <w:rFonts w:hint="default"/>
        <w:b w:val="0"/>
        <w:i w:val="0"/>
      </w:rPr>
    </w:lvl>
    <w:lvl w:ilvl="3">
      <w:start w:val="1"/>
      <w:numFmt w:val="lowerLetter"/>
      <w:pStyle w:val="rove4-slovantext"/>
      <w:lvlText w:val="(%4)"/>
      <w:lvlJc w:val="left"/>
      <w:pPr>
        <w:tabs>
          <w:tab w:val="num" w:pos="1134"/>
        </w:tabs>
        <w:ind w:left="1134" w:hanging="567"/>
      </w:pPr>
      <w:rPr>
        <w:rFonts w:hint="default"/>
        <w:b w:val="0"/>
        <w:i w:val="0"/>
      </w:rPr>
    </w:lvl>
    <w:lvl w:ilvl="4">
      <w:start w:val="1"/>
      <w:numFmt w:val="lowerRoman"/>
      <w:pStyle w:val="rove5-slovantext"/>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1715932146">
    <w:abstractNumId w:val="4"/>
  </w:num>
  <w:num w:numId="2" w16cid:durableId="832455073">
    <w:abstractNumId w:val="2"/>
  </w:num>
  <w:num w:numId="3" w16cid:durableId="2070379108">
    <w:abstractNumId w:val="0"/>
  </w:num>
  <w:num w:numId="4" w16cid:durableId="1756517157">
    <w:abstractNumId w:val="1"/>
  </w:num>
  <w:num w:numId="5" w16cid:durableId="909461269">
    <w:abstractNumId w:val="4"/>
  </w:num>
  <w:num w:numId="6" w16cid:durableId="3582379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CE1"/>
    <w:rsid w:val="0001187D"/>
    <w:rsid w:val="00025CE1"/>
    <w:rsid w:val="00033094"/>
    <w:rsid w:val="0009685A"/>
    <w:rsid w:val="000D61C0"/>
    <w:rsid w:val="000F4022"/>
    <w:rsid w:val="001146F1"/>
    <w:rsid w:val="00170690"/>
    <w:rsid w:val="00180302"/>
    <w:rsid w:val="00184233"/>
    <w:rsid w:val="00185D0A"/>
    <w:rsid w:val="001E5F06"/>
    <w:rsid w:val="0031138B"/>
    <w:rsid w:val="00322B38"/>
    <w:rsid w:val="00385E7D"/>
    <w:rsid w:val="0039262D"/>
    <w:rsid w:val="004362E9"/>
    <w:rsid w:val="00484167"/>
    <w:rsid w:val="004A1C69"/>
    <w:rsid w:val="004A2098"/>
    <w:rsid w:val="004E0850"/>
    <w:rsid w:val="00511DFA"/>
    <w:rsid w:val="00536A78"/>
    <w:rsid w:val="00560775"/>
    <w:rsid w:val="00585FE4"/>
    <w:rsid w:val="0068474D"/>
    <w:rsid w:val="006C0E48"/>
    <w:rsid w:val="006E2AC7"/>
    <w:rsid w:val="006F797E"/>
    <w:rsid w:val="0076381B"/>
    <w:rsid w:val="00775403"/>
    <w:rsid w:val="00790B57"/>
    <w:rsid w:val="00841AFF"/>
    <w:rsid w:val="0085168B"/>
    <w:rsid w:val="008C132B"/>
    <w:rsid w:val="008D5881"/>
    <w:rsid w:val="009059D4"/>
    <w:rsid w:val="00951C6F"/>
    <w:rsid w:val="00A507D3"/>
    <w:rsid w:val="00A930EE"/>
    <w:rsid w:val="00AA2233"/>
    <w:rsid w:val="00AB22B5"/>
    <w:rsid w:val="00D24090"/>
    <w:rsid w:val="00D779DD"/>
    <w:rsid w:val="00DB55C3"/>
    <w:rsid w:val="00E10D30"/>
    <w:rsid w:val="00E476AC"/>
    <w:rsid w:val="00E63BDB"/>
    <w:rsid w:val="00EC7313"/>
    <w:rsid w:val="00F52D0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9EDDC"/>
  <w15:chartTrackingRefBased/>
  <w15:docId w15:val="{D0753A5F-106F-4F4E-B4DB-67339957F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C0E48"/>
    <w:pPr>
      <w:spacing w:after="210" w:line="300" w:lineRule="auto"/>
      <w:jc w:val="both"/>
    </w:pPr>
    <w:rPr>
      <w:rFonts w:ascii="Arial" w:eastAsia="Times New Roman" w:hAnsi="Arial" w:cs="Times New Roman"/>
      <w:kern w:val="0"/>
      <w:sz w:val="21"/>
      <w:szCs w:val="24"/>
      <w:lang w:eastAsia="cs-CZ"/>
      <w14:ligatures w14:val="none"/>
    </w:rPr>
  </w:style>
  <w:style w:type="paragraph" w:styleId="Nadpis1">
    <w:name w:val="heading 1"/>
    <w:basedOn w:val="Normln"/>
    <w:next w:val="Normln"/>
    <w:link w:val="Nadpis1Char"/>
    <w:qFormat/>
    <w:rsid w:val="00025C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nhideWhenUsed/>
    <w:qFormat/>
    <w:rsid w:val="00025C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025CE1"/>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025CE1"/>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025CE1"/>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025CE1"/>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025CE1"/>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025CE1"/>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025CE1"/>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25CE1"/>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rsid w:val="00025CE1"/>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025CE1"/>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025CE1"/>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025CE1"/>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025CE1"/>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025CE1"/>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025CE1"/>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025CE1"/>
    <w:rPr>
      <w:rFonts w:eastAsiaTheme="majorEastAsia" w:cstheme="majorBidi"/>
      <w:color w:val="272727" w:themeColor="text1" w:themeTint="D8"/>
    </w:rPr>
  </w:style>
  <w:style w:type="paragraph" w:styleId="Nzev">
    <w:name w:val="Title"/>
    <w:basedOn w:val="Normln"/>
    <w:next w:val="Normln"/>
    <w:link w:val="NzevChar"/>
    <w:uiPriority w:val="10"/>
    <w:qFormat/>
    <w:rsid w:val="00025C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025CE1"/>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025CE1"/>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025CE1"/>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025CE1"/>
    <w:pPr>
      <w:spacing w:before="160"/>
      <w:jc w:val="center"/>
    </w:pPr>
    <w:rPr>
      <w:i/>
      <w:iCs/>
      <w:color w:val="404040" w:themeColor="text1" w:themeTint="BF"/>
    </w:rPr>
  </w:style>
  <w:style w:type="character" w:customStyle="1" w:styleId="CittChar">
    <w:name w:val="Citát Char"/>
    <w:basedOn w:val="Standardnpsmoodstavce"/>
    <w:link w:val="Citt"/>
    <w:uiPriority w:val="29"/>
    <w:rsid w:val="00025CE1"/>
    <w:rPr>
      <w:i/>
      <w:iCs/>
      <w:color w:val="404040" w:themeColor="text1" w:themeTint="BF"/>
    </w:rPr>
  </w:style>
  <w:style w:type="paragraph" w:styleId="Odstavecseseznamem">
    <w:name w:val="List Paragraph"/>
    <w:aliases w:val="Datum_,Odstavec 1.1.,_Odstavec se seznamem,Odstavec_muj1,Odstavec_muj2,Odstavec_muj3,Nad1,Odstavec_muj4,Nad2,List Paragraph2,Odstavec_muj5,Odstavec_muj6,Bullet Number,Normální - úroveň 3,lp1,List Paragraph1,lp11,List Paragraph11"/>
    <w:basedOn w:val="Normln"/>
    <w:uiPriority w:val="34"/>
    <w:qFormat/>
    <w:rsid w:val="00025CE1"/>
    <w:pPr>
      <w:ind w:left="720"/>
      <w:contextualSpacing/>
    </w:pPr>
  </w:style>
  <w:style w:type="character" w:styleId="Zdraznnintenzivn">
    <w:name w:val="Intense Emphasis"/>
    <w:basedOn w:val="Standardnpsmoodstavce"/>
    <w:uiPriority w:val="21"/>
    <w:qFormat/>
    <w:rsid w:val="00025CE1"/>
    <w:rPr>
      <w:i/>
      <w:iCs/>
      <w:color w:val="2F5496" w:themeColor="accent1" w:themeShade="BF"/>
    </w:rPr>
  </w:style>
  <w:style w:type="paragraph" w:styleId="Vrazncitt">
    <w:name w:val="Intense Quote"/>
    <w:basedOn w:val="Normln"/>
    <w:next w:val="Normln"/>
    <w:link w:val="VrazncittChar"/>
    <w:uiPriority w:val="30"/>
    <w:qFormat/>
    <w:rsid w:val="00025C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025CE1"/>
    <w:rPr>
      <w:i/>
      <w:iCs/>
      <w:color w:val="2F5496" w:themeColor="accent1" w:themeShade="BF"/>
    </w:rPr>
  </w:style>
  <w:style w:type="character" w:styleId="Odkazintenzivn">
    <w:name w:val="Intense Reference"/>
    <w:basedOn w:val="Standardnpsmoodstavce"/>
    <w:uiPriority w:val="32"/>
    <w:qFormat/>
    <w:rsid w:val="00025CE1"/>
    <w:rPr>
      <w:b/>
      <w:bCs/>
      <w:smallCaps/>
      <w:color w:val="2F5496" w:themeColor="accent1" w:themeShade="BF"/>
      <w:spacing w:val="5"/>
    </w:rPr>
  </w:style>
  <w:style w:type="paragraph" w:styleId="Zpat">
    <w:name w:val="footer"/>
    <w:basedOn w:val="Normln"/>
    <w:link w:val="ZpatChar"/>
    <w:uiPriority w:val="99"/>
    <w:unhideWhenUsed/>
    <w:rsid w:val="006C0E48"/>
    <w:pPr>
      <w:tabs>
        <w:tab w:val="center" w:pos="4536"/>
        <w:tab w:val="right" w:pos="9072"/>
      </w:tabs>
      <w:spacing w:after="0" w:line="240" w:lineRule="auto"/>
      <w:jc w:val="left"/>
    </w:pPr>
    <w:rPr>
      <w:color w:val="818A8F"/>
      <w:sz w:val="17"/>
    </w:rPr>
  </w:style>
  <w:style w:type="character" w:customStyle="1" w:styleId="ZpatChar">
    <w:name w:val="Zápatí Char"/>
    <w:basedOn w:val="Standardnpsmoodstavce"/>
    <w:link w:val="Zpat"/>
    <w:uiPriority w:val="99"/>
    <w:rsid w:val="006C0E48"/>
    <w:rPr>
      <w:rFonts w:ascii="Arial" w:eastAsia="Times New Roman" w:hAnsi="Arial" w:cs="Times New Roman"/>
      <w:color w:val="818A8F"/>
      <w:kern w:val="0"/>
      <w:sz w:val="17"/>
      <w:szCs w:val="24"/>
      <w:lang w:eastAsia="cs-CZ"/>
      <w14:ligatures w14:val="none"/>
    </w:rPr>
  </w:style>
  <w:style w:type="paragraph" w:customStyle="1" w:styleId="rove1-slovannadpis">
    <w:name w:val="Úroveň 1 - číslovaný nadpis"/>
    <w:basedOn w:val="Odstavecseseznamem"/>
    <w:next w:val="Normln"/>
    <w:qFormat/>
    <w:rsid w:val="006C0E48"/>
    <w:pPr>
      <w:keepNext/>
      <w:numPr>
        <w:numId w:val="1"/>
      </w:numPr>
      <w:contextualSpacing w:val="0"/>
    </w:pPr>
    <w:rPr>
      <w:b/>
      <w:caps/>
    </w:rPr>
  </w:style>
  <w:style w:type="character" w:styleId="Hypertextovodkaz">
    <w:name w:val="Hyperlink"/>
    <w:unhideWhenUsed/>
    <w:rsid w:val="006C0E48"/>
    <w:rPr>
      <w:color w:val="0000FF"/>
      <w:u w:val="single"/>
    </w:rPr>
  </w:style>
  <w:style w:type="paragraph" w:customStyle="1" w:styleId="rove2-slovantext">
    <w:name w:val="Úroveň 2 - číslovaný text"/>
    <w:basedOn w:val="Odstavecseseznamem"/>
    <w:link w:val="rove2-slovantextChar"/>
    <w:qFormat/>
    <w:rsid w:val="006C0E48"/>
    <w:pPr>
      <w:numPr>
        <w:ilvl w:val="1"/>
        <w:numId w:val="1"/>
      </w:numPr>
      <w:contextualSpacing w:val="0"/>
    </w:pPr>
    <w:rPr>
      <w:sz w:val="20"/>
    </w:rPr>
  </w:style>
  <w:style w:type="character" w:customStyle="1" w:styleId="rove2-slovantextChar">
    <w:name w:val="Úroveň 2 - číslovaný text Char"/>
    <w:link w:val="rove2-slovantext"/>
    <w:rsid w:val="006C0E48"/>
    <w:rPr>
      <w:rFonts w:ascii="Arial" w:eastAsia="Times New Roman" w:hAnsi="Arial" w:cs="Times New Roman"/>
      <w:kern w:val="0"/>
      <w:sz w:val="20"/>
      <w:szCs w:val="24"/>
      <w:lang w:eastAsia="cs-CZ"/>
      <w14:ligatures w14:val="none"/>
    </w:rPr>
  </w:style>
  <w:style w:type="paragraph" w:customStyle="1" w:styleId="rove3-slovantext">
    <w:name w:val="Úroveň 3 - číslovaný text"/>
    <w:basedOn w:val="Odstavecseseznamem"/>
    <w:qFormat/>
    <w:rsid w:val="006C0E48"/>
    <w:pPr>
      <w:numPr>
        <w:ilvl w:val="2"/>
        <w:numId w:val="1"/>
      </w:numPr>
      <w:contextualSpacing w:val="0"/>
    </w:pPr>
  </w:style>
  <w:style w:type="paragraph" w:customStyle="1" w:styleId="rove4-slovantext">
    <w:name w:val="Úroveň 4 - číslovaný text"/>
    <w:basedOn w:val="Odstavecseseznamem"/>
    <w:qFormat/>
    <w:rsid w:val="006C0E48"/>
    <w:pPr>
      <w:numPr>
        <w:ilvl w:val="3"/>
        <w:numId w:val="1"/>
      </w:numPr>
      <w:contextualSpacing w:val="0"/>
    </w:pPr>
  </w:style>
  <w:style w:type="paragraph" w:customStyle="1" w:styleId="Normlnbezmezery">
    <w:name w:val="Normální bez mezery"/>
    <w:basedOn w:val="Normln"/>
    <w:link w:val="NormlnbezmezeryChar"/>
    <w:qFormat/>
    <w:rsid w:val="006C0E48"/>
    <w:pPr>
      <w:spacing w:after="0"/>
    </w:pPr>
  </w:style>
  <w:style w:type="character" w:customStyle="1" w:styleId="NormlnbezmezeryChar">
    <w:name w:val="Normální bez mezery Char"/>
    <w:link w:val="Normlnbezmezery"/>
    <w:rsid w:val="006C0E48"/>
    <w:rPr>
      <w:rFonts w:ascii="Arial" w:eastAsia="Times New Roman" w:hAnsi="Arial" w:cs="Times New Roman"/>
      <w:kern w:val="0"/>
      <w:sz w:val="21"/>
      <w:szCs w:val="24"/>
      <w:lang w:eastAsia="cs-CZ"/>
      <w14:ligatures w14:val="none"/>
    </w:rPr>
  </w:style>
  <w:style w:type="paragraph" w:customStyle="1" w:styleId="rove5-slovantext">
    <w:name w:val="Úroveň 5 - číslovaný text"/>
    <w:basedOn w:val="Odstavecseseznamem"/>
    <w:qFormat/>
    <w:rsid w:val="006C0E48"/>
    <w:pPr>
      <w:numPr>
        <w:ilvl w:val="4"/>
        <w:numId w:val="1"/>
      </w:numPr>
      <w:contextualSpacing w:val="0"/>
    </w:pPr>
  </w:style>
  <w:style w:type="paragraph" w:customStyle="1" w:styleId="Default">
    <w:name w:val="Default"/>
    <w:rsid w:val="006C0E48"/>
    <w:pPr>
      <w:autoSpaceDE w:val="0"/>
      <w:autoSpaceDN w:val="0"/>
      <w:adjustRightInd w:val="0"/>
      <w:spacing w:after="0" w:line="240" w:lineRule="auto"/>
    </w:pPr>
    <w:rPr>
      <w:rFonts w:ascii="Calibri" w:eastAsia="Helvetica" w:hAnsi="Calibri" w:cs="Calibri"/>
      <w:color w:val="000000"/>
      <w:kern w:val="0"/>
      <w:sz w:val="24"/>
      <w:szCs w:val="24"/>
      <w:lang w:eastAsia="cs-CZ"/>
      <w14:ligatures w14:val="none"/>
    </w:rPr>
  </w:style>
  <w:style w:type="paragraph" w:customStyle="1" w:styleId="rove4-text">
    <w:name w:val="Úroveň 4 - text"/>
    <w:basedOn w:val="Normln"/>
    <w:link w:val="rove4-textChar"/>
    <w:uiPriority w:val="2"/>
    <w:qFormat/>
    <w:rsid w:val="00E476AC"/>
    <w:pPr>
      <w:ind w:left="1134"/>
    </w:pPr>
    <w:rPr>
      <w:szCs w:val="20"/>
    </w:rPr>
  </w:style>
  <w:style w:type="character" w:customStyle="1" w:styleId="rove4-textChar">
    <w:name w:val="Úroveň 4 - text Char"/>
    <w:link w:val="rove4-text"/>
    <w:uiPriority w:val="2"/>
    <w:rsid w:val="00E476AC"/>
    <w:rPr>
      <w:rFonts w:ascii="Arial" w:eastAsia="Times New Roman" w:hAnsi="Arial" w:cs="Times New Roman"/>
      <w:kern w:val="0"/>
      <w:sz w:val="21"/>
      <w:szCs w:val="20"/>
      <w:lang w:eastAsia="cs-CZ"/>
      <w14:ligatures w14:val="none"/>
    </w:rPr>
  </w:style>
  <w:style w:type="paragraph" w:customStyle="1" w:styleId="rove1-slovantext">
    <w:name w:val="Úroveň 1 - číslovaný text"/>
    <w:basedOn w:val="Odstavecseseznamem"/>
    <w:uiPriority w:val="2"/>
    <w:qFormat/>
    <w:rsid w:val="00E476AC"/>
    <w:pPr>
      <w:numPr>
        <w:numId w:val="4"/>
      </w:numPr>
      <w:contextualSpacing w:val="0"/>
    </w:pPr>
    <w:rPr>
      <w:szCs w:val="20"/>
    </w:rPr>
  </w:style>
  <w:style w:type="paragraph" w:styleId="Normlnweb">
    <w:name w:val="Normal (Web)"/>
    <w:basedOn w:val="Normln"/>
    <w:uiPriority w:val="99"/>
    <w:unhideWhenUsed/>
    <w:rsid w:val="00D24090"/>
    <w:pPr>
      <w:spacing w:before="100" w:beforeAutospacing="1" w:after="100" w:afterAutospacing="1" w:line="240" w:lineRule="auto"/>
      <w:jc w:val="left"/>
    </w:pPr>
    <w:rPr>
      <w:rFonts w:ascii="Times New Roman" w:hAnsi="Times New Roman"/>
      <w:sz w:val="24"/>
    </w:rPr>
  </w:style>
  <w:style w:type="character" w:styleId="Siln">
    <w:name w:val="Strong"/>
    <w:basedOn w:val="Standardnpsmoodstavce"/>
    <w:uiPriority w:val="22"/>
    <w:qFormat/>
    <w:rsid w:val="006F79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31828">
      <w:bodyDiv w:val="1"/>
      <w:marLeft w:val="0"/>
      <w:marRight w:val="0"/>
      <w:marTop w:val="0"/>
      <w:marBottom w:val="0"/>
      <w:divBdr>
        <w:top w:val="none" w:sz="0" w:space="0" w:color="auto"/>
        <w:left w:val="none" w:sz="0" w:space="0" w:color="auto"/>
        <w:bottom w:val="none" w:sz="0" w:space="0" w:color="auto"/>
        <w:right w:val="none" w:sz="0" w:space="0" w:color="auto"/>
      </w:divBdr>
    </w:div>
    <w:div w:id="156311656">
      <w:bodyDiv w:val="1"/>
      <w:marLeft w:val="0"/>
      <w:marRight w:val="0"/>
      <w:marTop w:val="0"/>
      <w:marBottom w:val="0"/>
      <w:divBdr>
        <w:top w:val="none" w:sz="0" w:space="0" w:color="auto"/>
        <w:left w:val="none" w:sz="0" w:space="0" w:color="auto"/>
        <w:bottom w:val="none" w:sz="0" w:space="0" w:color="auto"/>
        <w:right w:val="none" w:sz="0" w:space="0" w:color="auto"/>
      </w:divBdr>
    </w:div>
    <w:div w:id="307786574">
      <w:bodyDiv w:val="1"/>
      <w:marLeft w:val="0"/>
      <w:marRight w:val="0"/>
      <w:marTop w:val="0"/>
      <w:marBottom w:val="0"/>
      <w:divBdr>
        <w:top w:val="none" w:sz="0" w:space="0" w:color="auto"/>
        <w:left w:val="none" w:sz="0" w:space="0" w:color="auto"/>
        <w:bottom w:val="none" w:sz="0" w:space="0" w:color="auto"/>
        <w:right w:val="none" w:sz="0" w:space="0" w:color="auto"/>
      </w:divBdr>
    </w:div>
    <w:div w:id="322240784">
      <w:bodyDiv w:val="1"/>
      <w:marLeft w:val="0"/>
      <w:marRight w:val="0"/>
      <w:marTop w:val="0"/>
      <w:marBottom w:val="0"/>
      <w:divBdr>
        <w:top w:val="none" w:sz="0" w:space="0" w:color="auto"/>
        <w:left w:val="none" w:sz="0" w:space="0" w:color="auto"/>
        <w:bottom w:val="none" w:sz="0" w:space="0" w:color="auto"/>
        <w:right w:val="none" w:sz="0" w:space="0" w:color="auto"/>
      </w:divBdr>
    </w:div>
    <w:div w:id="550657500">
      <w:bodyDiv w:val="1"/>
      <w:marLeft w:val="0"/>
      <w:marRight w:val="0"/>
      <w:marTop w:val="0"/>
      <w:marBottom w:val="0"/>
      <w:divBdr>
        <w:top w:val="none" w:sz="0" w:space="0" w:color="auto"/>
        <w:left w:val="none" w:sz="0" w:space="0" w:color="auto"/>
        <w:bottom w:val="none" w:sz="0" w:space="0" w:color="auto"/>
        <w:right w:val="none" w:sz="0" w:space="0" w:color="auto"/>
      </w:divBdr>
    </w:div>
    <w:div w:id="562444977">
      <w:bodyDiv w:val="1"/>
      <w:marLeft w:val="0"/>
      <w:marRight w:val="0"/>
      <w:marTop w:val="0"/>
      <w:marBottom w:val="0"/>
      <w:divBdr>
        <w:top w:val="none" w:sz="0" w:space="0" w:color="auto"/>
        <w:left w:val="none" w:sz="0" w:space="0" w:color="auto"/>
        <w:bottom w:val="none" w:sz="0" w:space="0" w:color="auto"/>
        <w:right w:val="none" w:sz="0" w:space="0" w:color="auto"/>
      </w:divBdr>
    </w:div>
    <w:div w:id="623849771">
      <w:bodyDiv w:val="1"/>
      <w:marLeft w:val="0"/>
      <w:marRight w:val="0"/>
      <w:marTop w:val="0"/>
      <w:marBottom w:val="0"/>
      <w:divBdr>
        <w:top w:val="none" w:sz="0" w:space="0" w:color="auto"/>
        <w:left w:val="none" w:sz="0" w:space="0" w:color="auto"/>
        <w:bottom w:val="none" w:sz="0" w:space="0" w:color="auto"/>
        <w:right w:val="none" w:sz="0" w:space="0" w:color="auto"/>
      </w:divBdr>
    </w:div>
    <w:div w:id="831800526">
      <w:bodyDiv w:val="1"/>
      <w:marLeft w:val="0"/>
      <w:marRight w:val="0"/>
      <w:marTop w:val="0"/>
      <w:marBottom w:val="0"/>
      <w:divBdr>
        <w:top w:val="none" w:sz="0" w:space="0" w:color="auto"/>
        <w:left w:val="none" w:sz="0" w:space="0" w:color="auto"/>
        <w:bottom w:val="none" w:sz="0" w:space="0" w:color="auto"/>
        <w:right w:val="none" w:sz="0" w:space="0" w:color="auto"/>
      </w:divBdr>
    </w:div>
    <w:div w:id="1296059279">
      <w:bodyDiv w:val="1"/>
      <w:marLeft w:val="0"/>
      <w:marRight w:val="0"/>
      <w:marTop w:val="0"/>
      <w:marBottom w:val="0"/>
      <w:divBdr>
        <w:top w:val="none" w:sz="0" w:space="0" w:color="auto"/>
        <w:left w:val="none" w:sz="0" w:space="0" w:color="auto"/>
        <w:bottom w:val="none" w:sz="0" w:space="0" w:color="auto"/>
        <w:right w:val="none" w:sz="0" w:space="0" w:color="auto"/>
      </w:divBdr>
    </w:div>
    <w:div w:id="1731229242">
      <w:bodyDiv w:val="1"/>
      <w:marLeft w:val="0"/>
      <w:marRight w:val="0"/>
      <w:marTop w:val="0"/>
      <w:marBottom w:val="0"/>
      <w:divBdr>
        <w:top w:val="none" w:sz="0" w:space="0" w:color="auto"/>
        <w:left w:val="none" w:sz="0" w:space="0" w:color="auto"/>
        <w:bottom w:val="none" w:sz="0" w:space="0" w:color="auto"/>
        <w:right w:val="none" w:sz="0" w:space="0" w:color="auto"/>
      </w:divBdr>
    </w:div>
    <w:div w:id="18934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094F17127D4ADCB57E27D28A97FACE"/>
        <w:category>
          <w:name w:val="Obecné"/>
          <w:gallery w:val="placeholder"/>
        </w:category>
        <w:types>
          <w:type w:val="bbPlcHdr"/>
        </w:types>
        <w:behaviors>
          <w:behavior w:val="content"/>
        </w:behaviors>
        <w:guid w:val="{DDC21959-BC43-45B1-BAC1-E4AC3453D2C2}"/>
      </w:docPartPr>
      <w:docPartBody>
        <w:p w:rsidR="00600BCD" w:rsidRDefault="00600BCD" w:rsidP="00600BCD">
          <w:pPr>
            <w:pStyle w:val="40094F17127D4ADCB57E27D28A97FACE"/>
          </w:pPr>
          <w:r w:rsidRPr="00BF6C59">
            <w:rPr>
              <w:rStyle w:val="Zstupntext"/>
              <w:rFonts w:eastAsia="Helvetica"/>
              <w:color w:val="FFC000"/>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BCD"/>
    <w:rsid w:val="000965E7"/>
    <w:rsid w:val="001146F1"/>
    <w:rsid w:val="00184233"/>
    <w:rsid w:val="00467E95"/>
    <w:rsid w:val="004A2098"/>
    <w:rsid w:val="004E0850"/>
    <w:rsid w:val="00536A78"/>
    <w:rsid w:val="00585FE4"/>
    <w:rsid w:val="00600BCD"/>
    <w:rsid w:val="0076381B"/>
    <w:rsid w:val="00775403"/>
    <w:rsid w:val="00790B57"/>
    <w:rsid w:val="00A93CA2"/>
    <w:rsid w:val="00AB22B5"/>
    <w:rsid w:val="00B07EDC"/>
    <w:rsid w:val="00BC3D88"/>
    <w:rsid w:val="00CB10FC"/>
    <w:rsid w:val="00D779DD"/>
    <w:rsid w:val="00DB55C3"/>
    <w:rsid w:val="00E10D30"/>
    <w:rsid w:val="00E63BD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rsid w:val="00600BCD"/>
    <w:rPr>
      <w:color w:val="808080"/>
    </w:rPr>
  </w:style>
  <w:style w:type="paragraph" w:customStyle="1" w:styleId="40094F17127D4ADCB57E27D28A97FACE">
    <w:name w:val="40094F17127D4ADCB57E27D28A97FACE"/>
    <w:rsid w:val="00600B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7</Pages>
  <Words>2230</Words>
  <Characters>13157</Characters>
  <Application>Microsoft Office Word</Application>
  <DocSecurity>0</DocSecurity>
  <Lines>109</Lines>
  <Paragraphs>30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Office 2</cp:lastModifiedBy>
  <cp:revision>19</cp:revision>
  <dcterms:created xsi:type="dcterms:W3CDTF">2025-06-22T16:44:00Z</dcterms:created>
  <dcterms:modified xsi:type="dcterms:W3CDTF">2026-05-26T12:43:00Z</dcterms:modified>
</cp:coreProperties>
</file>